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08A4E" w14:textId="434989C3" w:rsidR="00C05557" w:rsidRPr="00C05557" w:rsidRDefault="00C05557" w:rsidP="00C05557">
      <w:pPr>
        <w:tabs>
          <w:tab w:val="center" w:pos="4536"/>
          <w:tab w:val="right" w:pos="7938"/>
          <w:tab w:val="right" w:pos="9639"/>
        </w:tabs>
        <w:ind w:right="2"/>
        <w:rPr>
          <w:rFonts w:ascii="Arial" w:hAnsi="Arial" w:cs="Arial"/>
          <w:b/>
          <w:bCs/>
          <w:sz w:val="22"/>
          <w:szCs w:val="16"/>
        </w:rPr>
      </w:pPr>
      <w:bookmarkStart w:id="0" w:name="_Hlk961875"/>
      <w:r w:rsidRPr="00C05557">
        <w:rPr>
          <w:rFonts w:ascii="Arial" w:hAnsi="Arial" w:cs="Arial"/>
          <w:b/>
          <w:bCs/>
          <w:sz w:val="22"/>
          <w:szCs w:val="16"/>
        </w:rPr>
        <w:t>3GPP TSG RAN WG1 #106-e</w:t>
      </w:r>
      <w:r w:rsidRPr="00C05557">
        <w:rPr>
          <w:rFonts w:ascii="Arial" w:hAnsi="Arial" w:cs="Arial"/>
          <w:b/>
          <w:bCs/>
          <w:sz w:val="22"/>
          <w:szCs w:val="16"/>
        </w:rPr>
        <w:tab/>
      </w:r>
      <w:r w:rsidRPr="00C05557">
        <w:rPr>
          <w:rFonts w:ascii="Arial" w:hAnsi="Arial" w:cs="Arial"/>
          <w:b/>
          <w:bCs/>
          <w:sz w:val="22"/>
          <w:szCs w:val="16"/>
        </w:rPr>
        <w:tab/>
      </w:r>
      <w:r w:rsidRPr="00C05557">
        <w:rPr>
          <w:rFonts w:ascii="Arial" w:hAnsi="Arial" w:cs="Arial"/>
          <w:b/>
          <w:bCs/>
          <w:sz w:val="22"/>
          <w:szCs w:val="16"/>
        </w:rPr>
        <w:tab/>
        <w:t>R1-</w:t>
      </w:r>
      <w:r w:rsidR="00F9431E" w:rsidRPr="00F9431E">
        <w:t xml:space="preserve"> </w:t>
      </w:r>
      <w:r w:rsidR="00F9431E" w:rsidRPr="00F9431E">
        <w:rPr>
          <w:rFonts w:ascii="Arial" w:hAnsi="Arial" w:cs="Arial"/>
          <w:b/>
          <w:bCs/>
          <w:sz w:val="22"/>
          <w:szCs w:val="16"/>
        </w:rPr>
        <w:t>2107634</w:t>
      </w:r>
    </w:p>
    <w:p w14:paraId="0B76B073" w14:textId="77777777" w:rsidR="00C05557" w:rsidRPr="00C05557" w:rsidRDefault="00C05557" w:rsidP="00C05557">
      <w:pPr>
        <w:tabs>
          <w:tab w:val="center" w:pos="4536"/>
          <w:tab w:val="right" w:pos="9072"/>
        </w:tabs>
        <w:rPr>
          <w:rFonts w:ascii="Arial" w:hAnsi="Arial" w:cs="Arial"/>
          <w:b/>
          <w:bCs/>
          <w:sz w:val="22"/>
          <w:szCs w:val="16"/>
          <w:lang w:eastAsia="ja-JP"/>
        </w:rPr>
      </w:pPr>
      <w:r w:rsidRPr="00C05557">
        <w:rPr>
          <w:rFonts w:ascii="Arial" w:hAnsi="Arial" w:cs="Arial"/>
          <w:b/>
          <w:bCs/>
          <w:sz w:val="22"/>
          <w:szCs w:val="16"/>
          <w:lang w:eastAsia="ja-JP"/>
        </w:rPr>
        <w:t>e-Meeting, August 16</w:t>
      </w:r>
      <w:r w:rsidRPr="00C05557">
        <w:rPr>
          <w:rFonts w:ascii="Arial" w:hAnsi="Arial" w:cs="Arial"/>
          <w:b/>
          <w:bCs/>
          <w:sz w:val="22"/>
          <w:szCs w:val="16"/>
          <w:vertAlign w:val="superscript"/>
          <w:lang w:eastAsia="ja-JP"/>
        </w:rPr>
        <w:t>th</w:t>
      </w:r>
      <w:r w:rsidRPr="00C05557">
        <w:rPr>
          <w:rFonts w:ascii="Arial" w:hAnsi="Arial" w:cs="Arial"/>
          <w:b/>
          <w:bCs/>
          <w:sz w:val="22"/>
          <w:szCs w:val="16"/>
          <w:lang w:eastAsia="ja-JP"/>
        </w:rPr>
        <w:t xml:space="preserve"> – 27</w:t>
      </w:r>
      <w:r w:rsidRPr="00C05557">
        <w:rPr>
          <w:rFonts w:ascii="Arial" w:hAnsi="Arial" w:cs="Arial"/>
          <w:b/>
          <w:bCs/>
          <w:sz w:val="22"/>
          <w:szCs w:val="16"/>
          <w:vertAlign w:val="superscript"/>
          <w:lang w:eastAsia="ja-JP"/>
        </w:rPr>
        <w:t>th</w:t>
      </w:r>
      <w:r w:rsidRPr="00C05557">
        <w:rPr>
          <w:rFonts w:ascii="Arial" w:hAnsi="Arial" w:cs="Arial"/>
          <w:b/>
          <w:bCs/>
          <w:sz w:val="22"/>
          <w:szCs w:val="16"/>
          <w:lang w:eastAsia="ja-JP"/>
        </w:rPr>
        <w:t>, 2021</w:t>
      </w:r>
    </w:p>
    <w:p w14:paraId="635BE4A5" w14:textId="77777777" w:rsidR="00C05557" w:rsidRPr="0052548E" w:rsidRDefault="00C05557" w:rsidP="00C05557"/>
    <w:p w14:paraId="5C177BE5" w14:textId="65788BCC"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sz w:val="22"/>
          <w:szCs w:val="22"/>
        </w:rPr>
        <w:t>Agenda item:</w:t>
      </w:r>
      <w:r w:rsidRPr="00973A2A">
        <w:rPr>
          <w:rFonts w:asciiTheme="minorHAnsi" w:hAnsiTheme="minorHAnsi" w:cstheme="minorHAnsi"/>
          <w:sz w:val="22"/>
          <w:szCs w:val="22"/>
        </w:rPr>
        <w:tab/>
        <w:t>8.</w:t>
      </w:r>
      <w:r w:rsidRPr="00973A2A">
        <w:rPr>
          <w:rFonts w:asciiTheme="minorHAnsi" w:eastAsia="DengXian" w:hAnsiTheme="minorHAnsi" w:cstheme="minorHAnsi"/>
          <w:sz w:val="22"/>
          <w:szCs w:val="22"/>
          <w:lang w:eastAsia="zh-CN"/>
        </w:rPr>
        <w:t>8</w:t>
      </w:r>
      <w:r w:rsidRPr="00973A2A">
        <w:rPr>
          <w:rFonts w:asciiTheme="minorHAnsi" w:hAnsiTheme="minorHAnsi" w:cstheme="minorHAnsi"/>
          <w:sz w:val="22"/>
          <w:szCs w:val="22"/>
        </w:rPr>
        <w:t>.</w:t>
      </w:r>
      <w:r w:rsidR="00232469" w:rsidRPr="00973A2A">
        <w:rPr>
          <w:rFonts w:asciiTheme="minorHAnsi" w:hAnsiTheme="minorHAnsi" w:cstheme="minorHAnsi"/>
          <w:sz w:val="22"/>
          <w:szCs w:val="22"/>
        </w:rPr>
        <w:t>1.</w:t>
      </w:r>
      <w:r w:rsidR="00F30AB5" w:rsidRPr="00973A2A">
        <w:rPr>
          <w:rFonts w:asciiTheme="minorHAnsi" w:hAnsiTheme="minorHAnsi" w:cstheme="minorHAnsi"/>
          <w:sz w:val="22"/>
          <w:szCs w:val="22"/>
        </w:rPr>
        <w:t>1</w:t>
      </w:r>
      <w:r w:rsidRPr="00973A2A">
        <w:rPr>
          <w:rFonts w:asciiTheme="minorHAnsi" w:hAnsiTheme="minorHAnsi" w:cstheme="minorHAnsi"/>
          <w:sz w:val="22"/>
          <w:szCs w:val="22"/>
        </w:rPr>
        <w:t xml:space="preserve"> </w:t>
      </w:r>
      <w:r w:rsidR="00F30AB5" w:rsidRPr="00973A2A">
        <w:rPr>
          <w:rFonts w:asciiTheme="minorHAnsi" w:hAnsiTheme="minorHAnsi" w:cstheme="minorHAnsi"/>
          <w:sz w:val="22"/>
          <w:szCs w:val="22"/>
        </w:rPr>
        <w:t>Enhancements on PUSCH repetition type A</w:t>
      </w:r>
      <w:r w:rsidRPr="00973A2A">
        <w:rPr>
          <w:rFonts w:asciiTheme="minorHAnsi" w:hAnsiTheme="minorHAnsi" w:cstheme="minorHAnsi"/>
          <w:sz w:val="22"/>
          <w:szCs w:val="22"/>
        </w:rPr>
        <w:t xml:space="preserve"> </w:t>
      </w:r>
    </w:p>
    <w:p w14:paraId="0BF8DAF8" w14:textId="746A22A7"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bCs/>
          <w:sz w:val="22"/>
          <w:szCs w:val="22"/>
        </w:rPr>
        <w:t xml:space="preserve">Source: </w:t>
      </w:r>
      <w:r w:rsidRPr="00973A2A">
        <w:rPr>
          <w:rFonts w:asciiTheme="minorHAnsi" w:hAnsiTheme="minorHAnsi" w:cstheme="minorHAnsi"/>
          <w:sz w:val="22"/>
          <w:szCs w:val="22"/>
        </w:rPr>
        <w:tab/>
        <w:t>Sierra Wireless</w:t>
      </w:r>
    </w:p>
    <w:bookmarkEnd w:id="0"/>
    <w:p w14:paraId="64F524EC" w14:textId="0F725294"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sz w:val="22"/>
          <w:szCs w:val="22"/>
        </w:rPr>
        <w:t>Title:</w:t>
      </w:r>
      <w:r w:rsidRPr="00973A2A">
        <w:rPr>
          <w:rFonts w:asciiTheme="minorHAnsi" w:hAnsiTheme="minorHAnsi" w:cstheme="minorHAnsi"/>
          <w:sz w:val="22"/>
          <w:szCs w:val="22"/>
        </w:rPr>
        <w:t xml:space="preserve"> </w:t>
      </w:r>
      <w:r w:rsidRPr="00973A2A">
        <w:rPr>
          <w:rFonts w:asciiTheme="minorHAnsi" w:hAnsiTheme="minorHAnsi" w:cstheme="minorHAnsi"/>
          <w:sz w:val="22"/>
          <w:szCs w:val="22"/>
        </w:rPr>
        <w:tab/>
      </w:r>
      <w:r w:rsidR="00857D1A" w:rsidRPr="00973A2A">
        <w:rPr>
          <w:rFonts w:asciiTheme="minorHAnsi" w:hAnsiTheme="minorHAnsi" w:cstheme="minorHAnsi"/>
          <w:sz w:val="22"/>
          <w:szCs w:val="22"/>
        </w:rPr>
        <w:t xml:space="preserve">Design considerations for </w:t>
      </w:r>
      <w:r w:rsidR="00F30AB5" w:rsidRPr="00973A2A">
        <w:rPr>
          <w:rFonts w:asciiTheme="minorHAnsi" w:hAnsiTheme="minorHAnsi" w:cstheme="minorHAnsi"/>
          <w:sz w:val="22"/>
          <w:szCs w:val="22"/>
        </w:rPr>
        <w:t xml:space="preserve">PUSCH repetition </w:t>
      </w:r>
      <w:r w:rsidR="00857D1A" w:rsidRPr="00973A2A">
        <w:rPr>
          <w:rFonts w:asciiTheme="minorHAnsi" w:hAnsiTheme="minorHAnsi" w:cstheme="minorHAnsi"/>
          <w:sz w:val="22"/>
          <w:szCs w:val="22"/>
        </w:rPr>
        <w:t>T</w:t>
      </w:r>
      <w:r w:rsidR="00F30AB5" w:rsidRPr="00973A2A">
        <w:rPr>
          <w:rFonts w:asciiTheme="minorHAnsi" w:hAnsiTheme="minorHAnsi" w:cstheme="minorHAnsi"/>
          <w:sz w:val="22"/>
          <w:szCs w:val="22"/>
        </w:rPr>
        <w:t>ype A</w:t>
      </w:r>
      <w:r w:rsidR="00232469" w:rsidRPr="00973A2A">
        <w:rPr>
          <w:rFonts w:asciiTheme="minorHAnsi" w:hAnsiTheme="minorHAnsi" w:cstheme="minorHAnsi"/>
          <w:sz w:val="22"/>
          <w:szCs w:val="22"/>
        </w:rPr>
        <w:t xml:space="preserve"> </w:t>
      </w:r>
      <w:r w:rsidR="00857D1A" w:rsidRPr="00973A2A">
        <w:rPr>
          <w:rFonts w:asciiTheme="minorHAnsi" w:hAnsiTheme="minorHAnsi" w:cstheme="minorHAnsi"/>
          <w:sz w:val="22"/>
          <w:szCs w:val="22"/>
        </w:rPr>
        <w:t>Enhancements</w:t>
      </w:r>
    </w:p>
    <w:p w14:paraId="2B9660DB" w14:textId="6C2A5F21"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bCs/>
          <w:sz w:val="22"/>
          <w:szCs w:val="22"/>
        </w:rPr>
        <w:t>Document for</w:t>
      </w:r>
      <w:r w:rsidRPr="00973A2A">
        <w:rPr>
          <w:rFonts w:asciiTheme="minorHAnsi" w:hAnsiTheme="minorHAnsi" w:cstheme="minorHAnsi"/>
          <w:sz w:val="22"/>
          <w:szCs w:val="22"/>
        </w:rPr>
        <w:t>:</w:t>
      </w:r>
      <w:r w:rsidR="3AD817C8" w:rsidRPr="00973A2A">
        <w:rPr>
          <w:rFonts w:asciiTheme="minorHAnsi" w:hAnsiTheme="minorHAnsi" w:cstheme="minorHAnsi"/>
          <w:sz w:val="22"/>
          <w:szCs w:val="22"/>
        </w:rPr>
        <w:t xml:space="preserve"> </w:t>
      </w:r>
      <w:r w:rsidRPr="00973A2A">
        <w:rPr>
          <w:rFonts w:asciiTheme="minorHAnsi" w:hAnsiTheme="minorHAnsi" w:cstheme="minorHAnsi"/>
          <w:sz w:val="22"/>
          <w:szCs w:val="22"/>
        </w:rPr>
        <w:tab/>
        <w:t>Discussion and decision</w:t>
      </w:r>
    </w:p>
    <w:p w14:paraId="430E7359" w14:textId="77777777" w:rsidR="00D74B44" w:rsidRPr="00973A2A" w:rsidRDefault="00D74B44" w:rsidP="00330937">
      <w:pPr>
        <w:pStyle w:val="Heading1"/>
        <w:rPr>
          <w:rFonts w:asciiTheme="minorHAnsi" w:hAnsiTheme="minorHAnsi" w:cstheme="minorHAnsi"/>
        </w:rPr>
      </w:pPr>
      <w:r w:rsidRPr="00973A2A">
        <w:rPr>
          <w:rFonts w:asciiTheme="minorHAnsi" w:hAnsiTheme="minorHAnsi" w:cstheme="minorHAnsi"/>
        </w:rPr>
        <w:t>Introduction</w:t>
      </w:r>
    </w:p>
    <w:p w14:paraId="14409222" w14:textId="3175A01B" w:rsidR="00D23718" w:rsidRPr="00973A2A" w:rsidRDefault="00C43863" w:rsidP="00C40A57">
      <w:pPr>
        <w:rPr>
          <w:rFonts w:asciiTheme="minorHAnsi" w:hAnsiTheme="minorHAnsi" w:cstheme="minorHAnsi"/>
        </w:rPr>
      </w:pPr>
      <w:r w:rsidRPr="00973A2A">
        <w:rPr>
          <w:rFonts w:asciiTheme="minorHAnsi" w:hAnsiTheme="minorHAnsi" w:cstheme="minorHAnsi"/>
        </w:rPr>
        <w:t xml:space="preserve">This tdoc discusses </w:t>
      </w:r>
      <w:r w:rsidR="002756BC" w:rsidRPr="00973A2A">
        <w:rPr>
          <w:rFonts w:asciiTheme="minorHAnsi" w:hAnsiTheme="minorHAnsi" w:cstheme="minorHAnsi"/>
        </w:rPr>
        <w:t xml:space="preserve">design considerations for PUSCH repetition Type A Enhancements </w:t>
      </w:r>
      <w:r w:rsidR="00D23718" w:rsidRPr="00973A2A">
        <w:rPr>
          <w:rFonts w:asciiTheme="minorHAnsi" w:hAnsiTheme="minorHAnsi" w:cstheme="minorHAnsi"/>
        </w:rPr>
        <w:t xml:space="preserve">for the following </w:t>
      </w:r>
      <w:r w:rsidR="00DE0084" w:rsidRPr="00973A2A">
        <w:rPr>
          <w:rFonts w:asciiTheme="minorHAnsi" w:hAnsiTheme="minorHAnsi" w:cstheme="minorHAnsi"/>
        </w:rPr>
        <w:t>work item</w:t>
      </w:r>
      <w:r w:rsidR="00D23718" w:rsidRPr="00973A2A">
        <w:rPr>
          <w:rFonts w:asciiTheme="minorHAnsi" w:hAnsiTheme="minorHAnsi" w:cstheme="minorHAnsi"/>
        </w:rPr>
        <w:t xml:space="preserve"> [1] objective</w:t>
      </w:r>
      <w:r w:rsidR="00FD7263" w:rsidRPr="00973A2A">
        <w:rPr>
          <w:rFonts w:asciiTheme="minorHAnsi" w:hAnsiTheme="minorHAnsi" w:cstheme="minorHAnsi"/>
        </w:rPr>
        <w:t>s</w:t>
      </w:r>
      <w:r w:rsidR="00D23718" w:rsidRPr="00973A2A">
        <w:rPr>
          <w:rFonts w:asciiTheme="minorHAnsi" w:hAnsiTheme="minorHAnsi" w:cstheme="minorHAnsi"/>
        </w:rPr>
        <w:t>:</w:t>
      </w:r>
    </w:p>
    <w:p w14:paraId="335D3853" w14:textId="77777777" w:rsidR="00D23718" w:rsidRPr="00973A2A" w:rsidRDefault="00D23718" w:rsidP="00C40A57">
      <w:pPr>
        <w:pStyle w:val="ListParagraph"/>
        <w:numPr>
          <w:ilvl w:val="1"/>
          <w:numId w:val="18"/>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rPr>
        <w:t>Speci</w:t>
      </w:r>
      <w:r w:rsidRPr="00973A2A">
        <w:rPr>
          <w:rFonts w:asciiTheme="minorHAnsi" w:hAnsiTheme="minorHAnsi" w:cstheme="minorHAnsi"/>
          <w:i/>
          <w:iCs/>
          <w:sz w:val="20"/>
          <w:szCs w:val="20"/>
          <w:lang w:eastAsia="zh-CN"/>
        </w:rPr>
        <w:t>fy the following mechanisms for en</w:t>
      </w:r>
      <w:r w:rsidRPr="00973A2A">
        <w:rPr>
          <w:rFonts w:asciiTheme="minorHAnsi" w:hAnsiTheme="minorHAnsi" w:cstheme="minorHAnsi"/>
          <w:i/>
          <w:iCs/>
          <w:sz w:val="20"/>
          <w:szCs w:val="20"/>
        </w:rPr>
        <w:t>hancements on PUSCH repetition type A [RAN1]</w:t>
      </w:r>
    </w:p>
    <w:p w14:paraId="1A469362" w14:textId="77777777" w:rsidR="00D23718" w:rsidRPr="00973A2A" w:rsidRDefault="00D23718" w:rsidP="00C40A57">
      <w:pPr>
        <w:pStyle w:val="ListParagraph"/>
        <w:numPr>
          <w:ilvl w:val="2"/>
          <w:numId w:val="18"/>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lang w:eastAsia="zh-CN"/>
        </w:rPr>
        <w:t xml:space="preserve">Increasing the maximum number of repetitions up to a number to be determined </w:t>
      </w:r>
      <w:proofErr w:type="gramStart"/>
      <w:r w:rsidRPr="00973A2A">
        <w:rPr>
          <w:rFonts w:asciiTheme="minorHAnsi" w:hAnsiTheme="minorHAnsi" w:cstheme="minorHAnsi"/>
          <w:i/>
          <w:iCs/>
          <w:sz w:val="20"/>
          <w:szCs w:val="20"/>
          <w:lang w:eastAsia="zh-CN"/>
        </w:rPr>
        <w:t>during the course of</w:t>
      </w:r>
      <w:proofErr w:type="gramEnd"/>
      <w:r w:rsidRPr="00973A2A">
        <w:rPr>
          <w:rFonts w:asciiTheme="minorHAnsi" w:hAnsiTheme="minorHAnsi" w:cstheme="minorHAnsi"/>
          <w:i/>
          <w:iCs/>
          <w:sz w:val="20"/>
          <w:szCs w:val="20"/>
          <w:lang w:eastAsia="zh-CN"/>
        </w:rPr>
        <w:t xml:space="preserve"> the work.</w:t>
      </w:r>
    </w:p>
    <w:p w14:paraId="2090D82B" w14:textId="454ED6D2" w:rsidR="00D23718" w:rsidRPr="00973A2A" w:rsidRDefault="00D23718" w:rsidP="00C40A57">
      <w:pPr>
        <w:pStyle w:val="ListParagraph"/>
        <w:numPr>
          <w:ilvl w:val="2"/>
          <w:numId w:val="18"/>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lang w:eastAsia="zh-CN"/>
        </w:rPr>
        <w:t xml:space="preserve">The number of repetitions counted </w:t>
      </w:r>
      <w:proofErr w:type="gramStart"/>
      <w:r w:rsidRPr="00973A2A">
        <w:rPr>
          <w:rFonts w:asciiTheme="minorHAnsi" w:hAnsiTheme="minorHAnsi" w:cstheme="minorHAnsi"/>
          <w:i/>
          <w:iCs/>
          <w:sz w:val="20"/>
          <w:szCs w:val="20"/>
          <w:lang w:eastAsia="zh-CN"/>
        </w:rPr>
        <w:t>on the basis of</w:t>
      </w:r>
      <w:proofErr w:type="gramEnd"/>
      <w:r w:rsidRPr="00973A2A">
        <w:rPr>
          <w:rFonts w:asciiTheme="minorHAnsi" w:hAnsiTheme="minorHAnsi" w:cstheme="minorHAnsi"/>
          <w:i/>
          <w:iCs/>
          <w:sz w:val="20"/>
          <w:szCs w:val="20"/>
          <w:lang w:eastAsia="zh-CN"/>
        </w:rPr>
        <w:t xml:space="preserve"> available UL slots.</w:t>
      </w:r>
    </w:p>
    <w:p w14:paraId="7C940EDA" w14:textId="081EACC6" w:rsidR="00E14538" w:rsidRPr="00973A2A" w:rsidRDefault="00E14538" w:rsidP="00E14538">
      <w:pPr>
        <w:rPr>
          <w:rFonts w:asciiTheme="minorHAnsi" w:hAnsiTheme="minorHAnsi" w:cstheme="minorHAnsi"/>
          <w:i/>
          <w:iCs/>
          <w:lang w:eastAsia="zh-CN"/>
        </w:rPr>
      </w:pPr>
    </w:p>
    <w:p w14:paraId="2C18C865" w14:textId="2D6424C9" w:rsidR="007A5F4E" w:rsidRPr="00894B0F" w:rsidRDefault="006E5A75" w:rsidP="007A5F4E">
      <w:pPr>
        <w:rPr>
          <w:rFonts w:asciiTheme="minorHAnsi" w:hAnsiTheme="minorHAnsi" w:cstheme="minorHAnsi"/>
          <w:lang w:eastAsia="zh-CN"/>
        </w:rPr>
      </w:pPr>
      <w:r>
        <w:rPr>
          <w:rFonts w:asciiTheme="minorHAnsi" w:hAnsiTheme="minorHAnsi" w:cstheme="minorHAnsi"/>
          <w:lang w:eastAsia="zh-CN"/>
        </w:rPr>
        <w:t>Significant a</w:t>
      </w:r>
      <w:r w:rsidR="007A5F4E" w:rsidRPr="00894B0F">
        <w:rPr>
          <w:rFonts w:asciiTheme="minorHAnsi" w:hAnsiTheme="minorHAnsi" w:cstheme="minorHAnsi"/>
          <w:lang w:eastAsia="zh-CN"/>
        </w:rPr>
        <w:t>greements made in previous meetings:</w:t>
      </w:r>
    </w:p>
    <w:p w14:paraId="4DCC8DAD" w14:textId="77777777" w:rsidR="007A5F4E" w:rsidRPr="00633362" w:rsidRDefault="007A5F4E" w:rsidP="007A5F4E">
      <w:pPr>
        <w:ind w:left="720"/>
        <w:rPr>
          <w:rFonts w:asciiTheme="minorHAnsi" w:hAnsiTheme="minorHAnsi" w:cstheme="minorHAnsi"/>
          <w:i/>
          <w:iCs/>
          <w:lang w:eastAsia="ko-KR"/>
        </w:rPr>
      </w:pPr>
      <w:r w:rsidRPr="00633362">
        <w:rPr>
          <w:rFonts w:asciiTheme="minorHAnsi" w:hAnsiTheme="minorHAnsi" w:cstheme="minorHAnsi"/>
          <w:i/>
          <w:iCs/>
          <w:lang w:eastAsia="ko-KR"/>
        </w:rPr>
        <w:t xml:space="preserve">Select one of the following alternatives, considering the aspect </w:t>
      </w:r>
      <w:proofErr w:type="gramStart"/>
      <w:r w:rsidRPr="00633362">
        <w:rPr>
          <w:rFonts w:asciiTheme="minorHAnsi" w:hAnsiTheme="minorHAnsi" w:cstheme="minorHAnsi"/>
          <w:i/>
          <w:iCs/>
          <w:lang w:eastAsia="ko-KR"/>
        </w:rPr>
        <w:t>whether or not</w:t>
      </w:r>
      <w:proofErr w:type="gramEnd"/>
      <w:r w:rsidRPr="00633362">
        <w:rPr>
          <w:rFonts w:asciiTheme="minorHAnsi" w:hAnsiTheme="minorHAnsi" w:cstheme="minorHAnsi"/>
          <w:i/>
          <w:iCs/>
          <w:lang w:eastAsia="ko-KR"/>
        </w:rPr>
        <w:t xml:space="preserve"> the determination of all the available slots should be done prior to the first actual transmission of the repetitions (other alternatives are not precluded)</w:t>
      </w:r>
    </w:p>
    <w:p w14:paraId="3B640E86" w14:textId="77777777" w:rsidR="007A5F4E" w:rsidRPr="00633362" w:rsidRDefault="007A5F4E" w:rsidP="007A5F4E">
      <w:pPr>
        <w:pStyle w:val="ListBullet"/>
        <w:tabs>
          <w:tab w:val="clear" w:pos="360"/>
          <w:tab w:val="num" w:pos="1080"/>
        </w:tabs>
        <w:ind w:left="1080"/>
        <w:rPr>
          <w:rFonts w:asciiTheme="minorHAnsi" w:hAnsiTheme="minorHAnsi" w:cstheme="minorHAnsi"/>
          <w:i/>
          <w:iCs/>
          <w:lang w:eastAsia="ja-JP"/>
        </w:rPr>
      </w:pPr>
      <w:r w:rsidRPr="00633362">
        <w:rPr>
          <w:rFonts w:asciiTheme="minorHAnsi" w:hAnsiTheme="minorHAnsi" w:cstheme="minorHAnsi"/>
          <w:i/>
          <w:iCs/>
        </w:rPr>
        <w:t xml:space="preserve"> Alt1: Whether or not a slot is determined as available for UL transmissions depends on RRC configurations (at least </w:t>
      </w:r>
      <w:proofErr w:type="spellStart"/>
      <w:r w:rsidRPr="00633362">
        <w:rPr>
          <w:rFonts w:asciiTheme="minorHAnsi" w:hAnsiTheme="minorHAnsi" w:cstheme="minorHAnsi"/>
          <w:i/>
          <w:iCs/>
        </w:rPr>
        <w:t>tdd_ul_dl</w:t>
      </w:r>
      <w:proofErr w:type="spellEnd"/>
      <w:r w:rsidRPr="00633362">
        <w:rPr>
          <w:rFonts w:asciiTheme="minorHAnsi" w:hAnsiTheme="minorHAnsi" w:cstheme="minorHAnsi"/>
          <w:i/>
          <w:iCs/>
        </w:rPr>
        <w:t xml:space="preserve"> configuration, FFS: other RRC configurations) and does not depend on dynamic signaling (at least SFI, FFS: other dynamic signaling e.g. CI, PUSCH priority for URLLC).</w:t>
      </w:r>
    </w:p>
    <w:p w14:paraId="088DFB02" w14:textId="77777777" w:rsidR="007A5F4E" w:rsidRPr="00633362" w:rsidRDefault="007A5F4E" w:rsidP="007A5F4E">
      <w:pPr>
        <w:pStyle w:val="ListBullet"/>
        <w:tabs>
          <w:tab w:val="clear" w:pos="360"/>
          <w:tab w:val="num" w:pos="1080"/>
        </w:tabs>
        <w:ind w:left="1080"/>
        <w:rPr>
          <w:rFonts w:asciiTheme="minorHAnsi" w:hAnsiTheme="minorHAnsi" w:cstheme="minorHAnsi"/>
          <w:i/>
          <w:iCs/>
        </w:rPr>
      </w:pPr>
      <w:r w:rsidRPr="00633362">
        <w:rPr>
          <w:rFonts w:asciiTheme="minorHAnsi" w:hAnsiTheme="minorHAnsi" w:cstheme="minorHAnsi"/>
          <w:i/>
          <w:iCs/>
        </w:rPr>
        <w:t xml:space="preserve"> Alt2: Whether or not a slot is determined as available for UL transmissions depends on RRC configurations (at least </w:t>
      </w:r>
      <w:proofErr w:type="spellStart"/>
      <w:r w:rsidRPr="00633362">
        <w:rPr>
          <w:rFonts w:asciiTheme="minorHAnsi" w:hAnsiTheme="minorHAnsi" w:cstheme="minorHAnsi"/>
          <w:i/>
          <w:iCs/>
        </w:rPr>
        <w:t>tdd_ul_dl</w:t>
      </w:r>
      <w:proofErr w:type="spellEnd"/>
      <w:r w:rsidRPr="00633362">
        <w:rPr>
          <w:rFonts w:asciiTheme="minorHAnsi" w:hAnsiTheme="minorHAnsi" w:cstheme="minorHAnsi"/>
          <w:i/>
          <w:iCs/>
        </w:rPr>
        <w:t xml:space="preserve"> configuration, FFS: other RRC configurations) and also depends on dynamic signaling (at least SFI, FFS: other dynamic signaling e.g. CI, PUSCH priority for URLLC).</w:t>
      </w:r>
    </w:p>
    <w:p w14:paraId="49E3246A" w14:textId="77777777" w:rsidR="007A5F4E" w:rsidRPr="00633362" w:rsidRDefault="007A5F4E" w:rsidP="007A5F4E">
      <w:pPr>
        <w:rPr>
          <w:rFonts w:asciiTheme="minorHAnsi" w:hAnsiTheme="minorHAnsi" w:cstheme="minorHAnsi"/>
        </w:rPr>
      </w:pPr>
    </w:p>
    <w:p w14:paraId="29F8C230" w14:textId="77777777" w:rsidR="007A5F4E" w:rsidRPr="00633362" w:rsidRDefault="007A5F4E" w:rsidP="007A5F4E">
      <w:pPr>
        <w:ind w:left="720"/>
        <w:rPr>
          <w:rFonts w:asciiTheme="minorHAnsi" w:hAnsiTheme="minorHAnsi" w:cstheme="minorHAnsi"/>
          <w:i/>
          <w:iCs/>
        </w:rPr>
      </w:pPr>
      <w:r w:rsidRPr="00633362">
        <w:rPr>
          <w:rFonts w:asciiTheme="minorHAnsi" w:hAnsiTheme="minorHAnsi" w:cstheme="minorHAnsi"/>
          <w:i/>
          <w:iCs/>
        </w:rPr>
        <w:t>The maximum number of repetitions for DG-PUSCH is also applicable to CG-PUSCH.</w:t>
      </w:r>
    </w:p>
    <w:p w14:paraId="473E7072" w14:textId="77777777" w:rsidR="007A5F4E" w:rsidRPr="00633362" w:rsidRDefault="007A5F4E" w:rsidP="007A5F4E">
      <w:pPr>
        <w:ind w:left="720"/>
        <w:rPr>
          <w:rFonts w:asciiTheme="minorHAnsi" w:hAnsiTheme="minorHAnsi" w:cstheme="minorHAnsi"/>
          <w:i/>
          <w:iCs/>
          <w:lang w:eastAsia="ja-JP"/>
        </w:rPr>
      </w:pPr>
    </w:p>
    <w:p w14:paraId="416CAA6B" w14:textId="77777777" w:rsidR="007A5F4E" w:rsidRPr="00633362" w:rsidRDefault="007A5F4E" w:rsidP="007A5F4E">
      <w:pPr>
        <w:ind w:left="720"/>
        <w:rPr>
          <w:rFonts w:asciiTheme="minorHAnsi" w:hAnsiTheme="minorHAnsi" w:cstheme="minorHAnsi"/>
          <w:i/>
          <w:iCs/>
          <w:lang w:eastAsia="ja-JP"/>
        </w:rPr>
      </w:pPr>
      <w:r w:rsidRPr="00633362">
        <w:rPr>
          <w:rFonts w:asciiTheme="minorHAnsi" w:hAnsiTheme="minorHAnsi" w:cstheme="minorHAnsi"/>
          <w:i/>
          <w:iCs/>
          <w:lang w:eastAsia="ja-JP"/>
        </w:rPr>
        <w:t>For defining available slots: a slot is determined as unavailable if at least one of the symbols indicated by TDRA for a PUSCH in the slot overlaps with the symbol not intended for UL transmissions</w:t>
      </w:r>
    </w:p>
    <w:p w14:paraId="00D29F05" w14:textId="77777777" w:rsidR="007A5F4E" w:rsidRPr="00633362" w:rsidRDefault="007A5F4E" w:rsidP="007A5F4E">
      <w:pPr>
        <w:pStyle w:val="ListBullet"/>
        <w:tabs>
          <w:tab w:val="clear" w:pos="360"/>
          <w:tab w:val="num" w:pos="1800"/>
        </w:tabs>
        <w:ind w:left="1800"/>
        <w:rPr>
          <w:rFonts w:asciiTheme="minorHAnsi" w:hAnsiTheme="minorHAnsi" w:cstheme="minorHAnsi"/>
          <w:i/>
          <w:iCs/>
          <w:lang w:eastAsia="ja-JP"/>
        </w:rPr>
      </w:pPr>
      <w:r w:rsidRPr="00633362">
        <w:rPr>
          <w:rFonts w:asciiTheme="minorHAnsi" w:hAnsiTheme="minorHAnsi" w:cstheme="minorHAnsi"/>
          <w:i/>
          <w:iCs/>
          <w:lang w:eastAsia="ja-JP"/>
        </w:rPr>
        <w:t>FFS details</w:t>
      </w:r>
    </w:p>
    <w:p w14:paraId="2B2B359F" w14:textId="77777777" w:rsidR="007A5F4E" w:rsidRPr="00633362" w:rsidRDefault="007A5F4E" w:rsidP="007A5F4E">
      <w:pPr>
        <w:rPr>
          <w:rFonts w:asciiTheme="minorHAnsi" w:hAnsiTheme="minorHAnsi" w:cstheme="minorHAnsi"/>
          <w:i/>
          <w:iCs/>
          <w:lang w:eastAsia="ja-JP"/>
        </w:rPr>
      </w:pPr>
    </w:p>
    <w:p w14:paraId="33B4CE16" w14:textId="77777777" w:rsidR="007A5F4E" w:rsidRPr="00633362" w:rsidRDefault="007A5F4E" w:rsidP="007A5F4E">
      <w:pPr>
        <w:ind w:left="720"/>
        <w:rPr>
          <w:rFonts w:asciiTheme="minorHAnsi" w:hAnsiTheme="minorHAnsi" w:cstheme="minorHAnsi"/>
          <w:i/>
          <w:iCs/>
          <w:lang w:eastAsia="ja-JP"/>
        </w:rPr>
      </w:pPr>
      <w:r w:rsidRPr="00633362">
        <w:rPr>
          <w:rFonts w:asciiTheme="minorHAnsi" w:hAnsiTheme="minorHAnsi" w:cstheme="minorHAnsi"/>
          <w:i/>
          <w:iCs/>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A52DF3F" w14:textId="4B733123" w:rsidR="007A5F4E" w:rsidRPr="00633362" w:rsidRDefault="007A5F4E" w:rsidP="007A5F4E">
      <w:pPr>
        <w:pStyle w:val="ListBullet"/>
        <w:tabs>
          <w:tab w:val="clear" w:pos="360"/>
          <w:tab w:val="num" w:pos="1800"/>
        </w:tabs>
        <w:ind w:left="1800"/>
        <w:rPr>
          <w:rFonts w:asciiTheme="minorHAnsi" w:hAnsiTheme="minorHAnsi" w:cstheme="minorHAnsi"/>
          <w:i/>
          <w:iCs/>
          <w:lang w:eastAsia="ja-JP"/>
        </w:rPr>
      </w:pPr>
      <w:r w:rsidRPr="00633362">
        <w:rPr>
          <w:rFonts w:asciiTheme="minorHAnsi" w:hAnsiTheme="minorHAnsi" w:cstheme="minorHAnsi"/>
          <w:i/>
          <w:iCs/>
          <w:lang w:eastAsia="ja-JP"/>
        </w:rPr>
        <w:t>FFS: increasing the maximum number of repetitions with repetition factor configured in PUSCH-Config and/or Configured</w:t>
      </w:r>
      <w:r w:rsidR="006E5A75">
        <w:rPr>
          <w:rFonts w:asciiTheme="minorHAnsi" w:hAnsiTheme="minorHAnsi" w:cstheme="minorHAnsi"/>
          <w:i/>
          <w:iCs/>
          <w:lang w:eastAsia="ja-JP"/>
        </w:rPr>
        <w:t xml:space="preserve"> </w:t>
      </w:r>
      <w:r w:rsidRPr="00633362">
        <w:rPr>
          <w:rFonts w:asciiTheme="minorHAnsi" w:hAnsiTheme="minorHAnsi" w:cstheme="minorHAnsi"/>
          <w:i/>
          <w:iCs/>
          <w:lang w:eastAsia="ja-JP"/>
        </w:rPr>
        <w:t>Grant</w:t>
      </w:r>
      <w:r w:rsidR="006E5A75">
        <w:rPr>
          <w:rFonts w:asciiTheme="minorHAnsi" w:hAnsiTheme="minorHAnsi" w:cstheme="minorHAnsi"/>
          <w:i/>
          <w:iCs/>
          <w:lang w:eastAsia="ja-JP"/>
        </w:rPr>
        <w:t xml:space="preserve"> </w:t>
      </w:r>
      <w:r w:rsidRPr="00633362">
        <w:rPr>
          <w:rFonts w:asciiTheme="minorHAnsi" w:hAnsiTheme="minorHAnsi" w:cstheme="minorHAnsi"/>
          <w:i/>
          <w:iCs/>
          <w:lang w:eastAsia="ja-JP"/>
        </w:rPr>
        <w:t>Config.</w:t>
      </w:r>
    </w:p>
    <w:p w14:paraId="184B4D64" w14:textId="77777777" w:rsidR="007A5F4E" w:rsidRPr="00633362" w:rsidRDefault="007A5F4E" w:rsidP="007A5F4E">
      <w:pPr>
        <w:ind w:left="720"/>
        <w:rPr>
          <w:rFonts w:asciiTheme="minorHAnsi" w:hAnsiTheme="minorHAnsi" w:cstheme="minorHAnsi"/>
          <w:b/>
          <w:bCs/>
          <w:i/>
          <w:iCs/>
          <w:u w:val="single"/>
          <w:lang w:eastAsia="ja-JP"/>
        </w:rPr>
      </w:pPr>
    </w:p>
    <w:p w14:paraId="1BE4BADD" w14:textId="77777777" w:rsidR="007A5F4E" w:rsidRPr="00633362" w:rsidRDefault="007A5F4E" w:rsidP="007A5F4E">
      <w:pPr>
        <w:ind w:left="720"/>
        <w:rPr>
          <w:rFonts w:asciiTheme="minorHAnsi" w:hAnsiTheme="minorHAnsi" w:cstheme="minorHAnsi"/>
          <w:b/>
          <w:bCs/>
          <w:i/>
          <w:iCs/>
          <w:u w:val="single"/>
          <w:lang w:eastAsia="ja-JP"/>
        </w:rPr>
      </w:pPr>
      <w:r w:rsidRPr="00633362">
        <w:rPr>
          <w:rFonts w:asciiTheme="minorHAnsi" w:hAnsiTheme="minorHAnsi" w:cstheme="minorHAnsi"/>
          <w:b/>
          <w:bCs/>
          <w:i/>
          <w:iCs/>
          <w:u w:val="single"/>
          <w:lang w:eastAsia="ja-JP"/>
        </w:rPr>
        <w:t>Conclusion:</w:t>
      </w:r>
    </w:p>
    <w:p w14:paraId="30E17957" w14:textId="77777777" w:rsidR="007A5F4E" w:rsidRPr="00633362" w:rsidRDefault="007A5F4E" w:rsidP="007A5F4E">
      <w:pPr>
        <w:ind w:left="720"/>
        <w:rPr>
          <w:rFonts w:asciiTheme="minorHAnsi" w:hAnsiTheme="minorHAnsi" w:cstheme="minorHAnsi"/>
          <w:i/>
          <w:iCs/>
          <w:lang w:eastAsia="ja-JP"/>
        </w:rPr>
      </w:pPr>
      <w:r w:rsidRPr="00633362">
        <w:rPr>
          <w:rFonts w:asciiTheme="minorHAnsi" w:hAnsiTheme="minorHAnsi" w:cstheme="minorHAnsi"/>
          <w:i/>
          <w:iCs/>
          <w:lang w:eastAsia="ja-JP"/>
        </w:rPr>
        <w:t>Discuss further to select one of the following alternatives:</w:t>
      </w:r>
    </w:p>
    <w:p w14:paraId="54F8DC44" w14:textId="77777777" w:rsidR="007A5F4E" w:rsidRPr="00633362" w:rsidRDefault="007A5F4E" w:rsidP="007A5F4E">
      <w:pPr>
        <w:pStyle w:val="ListParagraph"/>
        <w:numPr>
          <w:ilvl w:val="0"/>
          <w:numId w:val="25"/>
        </w:numPr>
        <w:snapToGrid w:val="0"/>
        <w:spacing w:after="100" w:afterAutospacing="1"/>
        <w:ind w:leftChars="0" w:left="1140"/>
        <w:contextualSpacing/>
        <w:jc w:val="both"/>
        <w:rPr>
          <w:rFonts w:asciiTheme="minorHAnsi" w:hAnsiTheme="minorHAnsi" w:cstheme="minorHAnsi"/>
          <w:i/>
          <w:iCs/>
          <w:sz w:val="20"/>
          <w:szCs w:val="20"/>
          <w:lang w:eastAsia="ko-KR"/>
        </w:rPr>
      </w:pPr>
      <w:r w:rsidRPr="00633362">
        <w:rPr>
          <w:rFonts w:asciiTheme="minorHAnsi" w:hAnsiTheme="minorHAnsi" w:cstheme="minorHAnsi"/>
          <w:i/>
          <w:iCs/>
          <w:sz w:val="20"/>
          <w:szCs w:val="20"/>
          <w:lang w:eastAsia="ja-JP"/>
        </w:rPr>
        <w:t xml:space="preserve">Alt-a: </w:t>
      </w:r>
      <w:r w:rsidRPr="00633362">
        <w:rPr>
          <w:rFonts w:asciiTheme="minorHAnsi" w:hAnsiTheme="minorHAnsi" w:cstheme="minorHAnsi"/>
          <w:i/>
          <w:iCs/>
          <w:sz w:val="20"/>
          <w:szCs w:val="20"/>
          <w:lang w:eastAsia="ko-KR"/>
        </w:rPr>
        <w:t xml:space="preserve">The determination of all the available slots </w:t>
      </w:r>
      <w:proofErr w:type="gramStart"/>
      <w:r w:rsidRPr="00633362">
        <w:rPr>
          <w:rFonts w:asciiTheme="minorHAnsi" w:hAnsiTheme="minorHAnsi" w:cstheme="minorHAnsi"/>
          <w:i/>
          <w:iCs/>
          <w:sz w:val="20"/>
          <w:szCs w:val="20"/>
          <w:lang w:eastAsia="ko-KR"/>
        </w:rPr>
        <w:t>has to</w:t>
      </w:r>
      <w:proofErr w:type="gramEnd"/>
      <w:r w:rsidRPr="00633362">
        <w:rPr>
          <w:rFonts w:asciiTheme="minorHAnsi" w:hAnsiTheme="minorHAnsi" w:cstheme="minorHAnsi"/>
          <w:i/>
          <w:iCs/>
          <w:sz w:val="20"/>
          <w:szCs w:val="20"/>
          <w:lang w:eastAsia="ko-KR"/>
        </w:rPr>
        <w:t xml:space="preserve"> be done prior to the first actual transmission of the repetitions.</w:t>
      </w:r>
    </w:p>
    <w:p w14:paraId="6A26F87D" w14:textId="75E400DE" w:rsidR="007A5F4E" w:rsidRDefault="007A5F4E" w:rsidP="007A5F4E">
      <w:pPr>
        <w:pStyle w:val="ListParagraph"/>
        <w:numPr>
          <w:ilvl w:val="0"/>
          <w:numId w:val="25"/>
        </w:numPr>
        <w:snapToGrid w:val="0"/>
        <w:spacing w:after="100" w:afterAutospacing="1"/>
        <w:ind w:leftChars="0" w:left="1140"/>
        <w:contextualSpacing/>
        <w:jc w:val="both"/>
        <w:rPr>
          <w:rFonts w:asciiTheme="minorHAnsi" w:hAnsiTheme="minorHAnsi" w:cstheme="minorHAnsi"/>
          <w:i/>
          <w:iCs/>
          <w:sz w:val="20"/>
          <w:szCs w:val="20"/>
          <w:lang w:eastAsia="ko-KR"/>
        </w:rPr>
      </w:pPr>
      <w:r w:rsidRPr="00633362">
        <w:rPr>
          <w:rFonts w:asciiTheme="minorHAnsi" w:hAnsiTheme="minorHAnsi" w:cstheme="minorHAnsi"/>
          <w:i/>
          <w:iCs/>
          <w:sz w:val="20"/>
          <w:szCs w:val="20"/>
          <w:lang w:eastAsia="ja-JP"/>
        </w:rPr>
        <w:t xml:space="preserve">Alt-b: </w:t>
      </w:r>
      <w:r w:rsidRPr="00633362">
        <w:rPr>
          <w:rFonts w:asciiTheme="minorHAnsi" w:hAnsiTheme="minorHAnsi" w:cstheme="minorHAnsi"/>
          <w:i/>
          <w:iCs/>
          <w:sz w:val="20"/>
          <w:szCs w:val="20"/>
          <w:lang w:eastAsia="ko-KR"/>
        </w:rPr>
        <w:t>The determination of all the available slots does not have to be done prior to the first actual transmission of the repetitions.</w:t>
      </w:r>
      <w:r w:rsidRPr="00633362">
        <w:rPr>
          <w:rFonts w:asciiTheme="minorHAnsi" w:hAnsiTheme="minorHAnsi" w:cstheme="minorHAnsi"/>
          <w:i/>
          <w:iCs/>
          <w:sz w:val="20"/>
          <w:szCs w:val="20"/>
          <w:lang w:eastAsia="ja-JP"/>
        </w:rPr>
        <w:t xml:space="preserve"> The </w:t>
      </w:r>
      <w:r w:rsidRPr="00633362">
        <w:rPr>
          <w:rFonts w:asciiTheme="minorHAnsi" w:hAnsiTheme="minorHAnsi" w:cstheme="minorHAnsi"/>
          <w:i/>
          <w:iCs/>
          <w:sz w:val="20"/>
          <w:szCs w:val="20"/>
          <w:lang w:eastAsia="ko-KR"/>
        </w:rPr>
        <w:t>timeline requirement is per repetition basis.</w:t>
      </w:r>
    </w:p>
    <w:p w14:paraId="07E44C9B" w14:textId="77777777" w:rsidR="006E5A75" w:rsidRPr="006E5A75" w:rsidRDefault="006E5A75" w:rsidP="006E5A75">
      <w:pPr>
        <w:pStyle w:val="ListParagraph"/>
        <w:overflowPunct w:val="0"/>
        <w:autoSpaceDE w:val="0"/>
        <w:autoSpaceDN w:val="0"/>
        <w:adjustRightInd w:val="0"/>
        <w:spacing w:after="180"/>
        <w:ind w:leftChars="0" w:left="420"/>
        <w:jc w:val="both"/>
        <w:rPr>
          <w:rFonts w:eastAsia="Yu Mincho"/>
          <w:bCs/>
          <w:strike/>
          <w:szCs w:val="20"/>
          <w:lang w:eastAsia="ja-JP"/>
        </w:rPr>
      </w:pPr>
    </w:p>
    <w:p w14:paraId="369DA893" w14:textId="3E48BF6B" w:rsidR="006E5A75" w:rsidRPr="006E5A75" w:rsidRDefault="006E5A75" w:rsidP="006E5A75">
      <w:pPr>
        <w:ind w:left="720"/>
        <w:rPr>
          <w:i/>
          <w:iCs/>
          <w:strike/>
          <w:lang w:eastAsia="ja-JP"/>
        </w:rPr>
      </w:pPr>
      <w:r w:rsidRPr="006E5A75">
        <w:rPr>
          <w:i/>
          <w:iCs/>
          <w:lang w:eastAsia="ja-JP"/>
        </w:rPr>
        <w:t>Down-selection in RAN1#106-e:</w:t>
      </w:r>
    </w:p>
    <w:p w14:paraId="5958D3BC" w14:textId="77777777" w:rsidR="006E5A75" w:rsidRPr="006E5A75" w:rsidRDefault="006E5A75" w:rsidP="006E5A75">
      <w:pPr>
        <w:pStyle w:val="ListBullet"/>
        <w:tabs>
          <w:tab w:val="clear" w:pos="360"/>
          <w:tab w:val="num" w:pos="1080"/>
        </w:tabs>
        <w:ind w:left="1080"/>
        <w:rPr>
          <w:i/>
          <w:iCs/>
          <w:lang w:eastAsia="ja-JP"/>
        </w:rPr>
      </w:pPr>
      <w:r w:rsidRPr="006E5A75">
        <w:rPr>
          <w:i/>
          <w:iCs/>
          <w:lang w:eastAsia="ja-JP"/>
        </w:rPr>
        <w:lastRenderedPageBreak/>
        <w:t>Alt 1: The maximum number of repetitions supported by Rel-17 PUSCH repetition Type A is 32, irrespective of counting method,</w:t>
      </w:r>
    </w:p>
    <w:p w14:paraId="3FBFC650" w14:textId="77777777" w:rsidR="006E5A75" w:rsidRPr="006E5A75" w:rsidRDefault="006E5A75" w:rsidP="006E5A75">
      <w:pPr>
        <w:pStyle w:val="ListBullet"/>
        <w:tabs>
          <w:tab w:val="clear" w:pos="360"/>
          <w:tab w:val="num" w:pos="1080"/>
        </w:tabs>
        <w:ind w:left="1080"/>
        <w:rPr>
          <w:i/>
          <w:iCs/>
          <w:lang w:eastAsia="ja-JP"/>
        </w:rPr>
      </w:pPr>
      <w:r w:rsidRPr="006E5A75">
        <w:rPr>
          <w:i/>
          <w:iCs/>
          <w:lang w:eastAsia="ja-JP"/>
        </w:rPr>
        <w:t>Alt 2: The maximum number of repetitions supported by Rel-17 PUSCH repetition Type A is: 32 for the counting based on physical slots; and 16 (</w:t>
      </w:r>
      <w:proofErr w:type="gramStart"/>
      <w:r w:rsidRPr="006E5A75">
        <w:rPr>
          <w:i/>
          <w:iCs/>
          <w:lang w:eastAsia="ja-JP"/>
        </w:rPr>
        <w:t>i.e.</w:t>
      </w:r>
      <w:proofErr w:type="gramEnd"/>
      <w:r w:rsidRPr="006E5A75">
        <w:rPr>
          <w:i/>
          <w:iCs/>
          <w:lang w:eastAsia="ja-JP"/>
        </w:rPr>
        <w:t xml:space="preserve"> no change from Rel-16) for the counting based on available slots.</w:t>
      </w:r>
    </w:p>
    <w:p w14:paraId="3B27BDEF" w14:textId="77777777" w:rsidR="006E5A75" w:rsidRDefault="006E5A75" w:rsidP="006E5A75">
      <w:pPr>
        <w:jc w:val="both"/>
        <w:rPr>
          <w:rFonts w:eastAsia="Yu Mincho"/>
          <w:bCs/>
          <w:lang w:eastAsia="ja-JP"/>
        </w:rPr>
      </w:pPr>
    </w:p>
    <w:p w14:paraId="5C943683" w14:textId="77777777" w:rsidR="006E5A75" w:rsidRDefault="006E5A75" w:rsidP="006E5A75">
      <w:pPr>
        <w:jc w:val="both"/>
        <w:rPr>
          <w:rFonts w:eastAsia="Yu Mincho"/>
          <w:bCs/>
          <w:lang w:eastAsia="ja-JP"/>
        </w:rPr>
      </w:pPr>
    </w:p>
    <w:p w14:paraId="675394F0" w14:textId="77777777" w:rsidR="006E5A75" w:rsidRPr="006E5A75" w:rsidRDefault="006E5A75" w:rsidP="006E5A75">
      <w:pPr>
        <w:ind w:left="720"/>
        <w:jc w:val="both"/>
        <w:rPr>
          <w:rFonts w:eastAsia="Yu Mincho"/>
          <w:bCs/>
          <w:i/>
          <w:lang w:eastAsia="ja-JP"/>
        </w:rPr>
      </w:pPr>
      <w:r w:rsidRPr="006E5A75">
        <w:rPr>
          <w:rFonts w:eastAsia="Yu Mincho"/>
          <w:bCs/>
          <w:i/>
          <w:lang w:eastAsia="ja-JP"/>
        </w:rPr>
        <w:t xml:space="preserve">In addition to </w:t>
      </w:r>
      <w:r w:rsidRPr="006E5A75">
        <w:rPr>
          <w:rFonts w:eastAsia="Yu Mincho"/>
          <w:i/>
          <w:lang w:eastAsia="ja-JP"/>
        </w:rPr>
        <w:t xml:space="preserve">{1, 2, 3, 4, 7, 8, 12, 16} and {32}, </w:t>
      </w:r>
      <w:r w:rsidRPr="006E5A75">
        <w:rPr>
          <w:rFonts w:eastAsia="Yu Mincho"/>
          <w:bCs/>
          <w:i/>
          <w:lang w:eastAsia="ja-JP"/>
        </w:rPr>
        <w:t>the following additional value set for repetition factor is supported in Rel-17.</w:t>
      </w:r>
    </w:p>
    <w:p w14:paraId="0C85A118" w14:textId="77777777" w:rsidR="006E5A75" w:rsidRPr="006E5A75" w:rsidRDefault="006E5A75" w:rsidP="006E5A75">
      <w:pPr>
        <w:pStyle w:val="ListParagraph"/>
        <w:numPr>
          <w:ilvl w:val="0"/>
          <w:numId w:val="39"/>
        </w:numPr>
        <w:overflowPunct w:val="0"/>
        <w:autoSpaceDE w:val="0"/>
        <w:autoSpaceDN w:val="0"/>
        <w:adjustRightInd w:val="0"/>
        <w:spacing w:after="180" w:line="256" w:lineRule="auto"/>
        <w:ind w:leftChars="0" w:left="1140"/>
        <w:jc w:val="both"/>
        <w:rPr>
          <w:rFonts w:eastAsia="Yu Mincho"/>
          <w:bCs/>
          <w:i/>
          <w:szCs w:val="20"/>
          <w:lang w:eastAsia="ja-JP"/>
        </w:rPr>
      </w:pPr>
      <w:r w:rsidRPr="006E5A75">
        <w:rPr>
          <w:rFonts w:eastAsia="Yu Mincho"/>
          <w:bCs/>
          <w:i/>
          <w:szCs w:val="20"/>
          <w:lang w:eastAsia="ja-JP"/>
        </w:rPr>
        <w:t>{20, 24, 28}</w:t>
      </w:r>
    </w:p>
    <w:p w14:paraId="7D81CA64" w14:textId="77777777" w:rsidR="006E5A75" w:rsidRDefault="006E5A75" w:rsidP="006E5A75">
      <w:pPr>
        <w:rPr>
          <w:rFonts w:eastAsia="SimSun"/>
        </w:rPr>
      </w:pPr>
    </w:p>
    <w:p w14:paraId="2CFA0D89" w14:textId="77777777" w:rsidR="006E5A75" w:rsidRPr="00C02CC0" w:rsidRDefault="006E5A75" w:rsidP="006E5A75">
      <w:pPr>
        <w:ind w:left="720"/>
        <w:rPr>
          <w:i/>
          <w:iCs/>
          <w:lang w:eastAsia="ja-JP"/>
        </w:rPr>
      </w:pPr>
      <w:r w:rsidRPr="00C02CC0">
        <w:rPr>
          <w:i/>
          <w:iCs/>
          <w:lang w:eastAsia="ja-JP"/>
        </w:rPr>
        <w:t>Each available slot identified by the UE is considered as a transmission occasion for PUSCH repetition.</w:t>
      </w:r>
    </w:p>
    <w:p w14:paraId="0FE5FCA4" w14:textId="77777777" w:rsidR="006E5A75" w:rsidRPr="00C02CC0" w:rsidRDefault="006E5A75" w:rsidP="006E5A75">
      <w:pPr>
        <w:pStyle w:val="ListBullet"/>
        <w:tabs>
          <w:tab w:val="clear" w:pos="360"/>
          <w:tab w:val="num" w:pos="1080"/>
        </w:tabs>
        <w:ind w:left="1080"/>
        <w:rPr>
          <w:i/>
          <w:iCs/>
          <w:lang w:eastAsia="ja-JP"/>
        </w:rPr>
      </w:pPr>
      <w:r w:rsidRPr="00C02CC0">
        <w:rPr>
          <w:i/>
          <w:iCs/>
          <w:lang w:eastAsia="ja-JP"/>
        </w:rPr>
        <w:t>RV is cycled across transmission occasions, irrespective of whether PUSCH transmission in the transmission occasion is further omitted or not.</w:t>
      </w:r>
    </w:p>
    <w:p w14:paraId="0519D814" w14:textId="77777777" w:rsidR="006E5A75" w:rsidRPr="00C02CC0" w:rsidRDefault="006E5A75" w:rsidP="006E5A75">
      <w:pPr>
        <w:rPr>
          <w:rFonts w:eastAsia="SimSun"/>
          <w:i/>
          <w:iCs/>
        </w:rPr>
      </w:pPr>
    </w:p>
    <w:p w14:paraId="01CC4F8B" w14:textId="77777777" w:rsidR="006E5A75" w:rsidRPr="00C02CC0" w:rsidRDefault="006E5A75" w:rsidP="006E5A75">
      <w:pPr>
        <w:pStyle w:val="ListBullet"/>
        <w:tabs>
          <w:tab w:val="clear" w:pos="360"/>
          <w:tab w:val="num" w:pos="1080"/>
        </w:tabs>
        <w:ind w:left="1080"/>
        <w:rPr>
          <w:i/>
          <w:iCs/>
          <w:lang w:eastAsia="ja-JP"/>
        </w:rPr>
      </w:pPr>
      <w:r w:rsidRPr="00C02CC0">
        <w:rPr>
          <w:i/>
          <w:iCs/>
          <w:lang w:eastAsia="ja-JP"/>
        </w:rPr>
        <w:t>If PUSCH symbol in a slot overlaps with flexible symbol(s) with SSB transmission, the slot is determined as not available during the counting of repetitions. As there is no PUSCH in the slot, no PUSCH omission applies to the slot.</w:t>
      </w:r>
    </w:p>
    <w:p w14:paraId="7DA504D0" w14:textId="77777777" w:rsidR="006E5A75" w:rsidRDefault="006E5A75" w:rsidP="006E5A75">
      <w:pPr>
        <w:ind w:left="720"/>
        <w:rPr>
          <w:lang w:val="sv-SE" w:eastAsia="ja-JP"/>
        </w:rPr>
      </w:pPr>
    </w:p>
    <w:p w14:paraId="018A3AB4" w14:textId="33AFE305" w:rsidR="006E5A75" w:rsidRPr="006E5A75" w:rsidRDefault="006E5A75" w:rsidP="006E5A75">
      <w:pPr>
        <w:ind w:left="720"/>
        <w:rPr>
          <w:i/>
          <w:iCs/>
          <w:sz w:val="24"/>
          <w:lang w:val="sv-SE" w:eastAsia="ja-JP"/>
        </w:rPr>
      </w:pPr>
      <w:r w:rsidRPr="006E5A75">
        <w:rPr>
          <w:i/>
          <w:iCs/>
          <w:lang w:val="sv-SE" w:eastAsia="ja-JP"/>
        </w:rPr>
        <w:t>Select one from the following (further refinement of the alternatives can be further discussed), for the procedure of Rel-17 PUSCH repetition Type A (other alternatives are not precluded)</w:t>
      </w:r>
    </w:p>
    <w:p w14:paraId="2EFAC742" w14:textId="77777777" w:rsidR="006E5A75" w:rsidRPr="006E5A75" w:rsidRDefault="006E5A75" w:rsidP="006E5A75">
      <w:pPr>
        <w:pStyle w:val="ListBullet"/>
        <w:tabs>
          <w:tab w:val="clear" w:pos="360"/>
          <w:tab w:val="num" w:pos="1080"/>
        </w:tabs>
        <w:ind w:left="1080"/>
        <w:rPr>
          <w:i/>
          <w:iCs/>
        </w:rPr>
      </w:pPr>
      <w:r w:rsidRPr="006E5A75">
        <w:rPr>
          <w:i/>
          <w:iCs/>
        </w:rPr>
        <w:t>Alt 1-B consisting of two steps</w:t>
      </w:r>
    </w:p>
    <w:p w14:paraId="65BB0DD6" w14:textId="77777777" w:rsidR="006E5A75" w:rsidRPr="006E5A75" w:rsidRDefault="006E5A75" w:rsidP="006E5A75">
      <w:pPr>
        <w:pStyle w:val="ListBullet"/>
        <w:tabs>
          <w:tab w:val="clear" w:pos="360"/>
          <w:tab w:val="num" w:pos="1440"/>
        </w:tabs>
        <w:ind w:left="1440"/>
        <w:rPr>
          <w:i/>
          <w:iCs/>
        </w:rPr>
      </w:pPr>
      <w:r w:rsidRPr="006E5A75">
        <w:rPr>
          <w:i/>
          <w:iCs/>
        </w:rPr>
        <w:t xml:space="preserve">Step 1: Determine available slots for K repetitions based on RRC configuration(s) in addition to </w:t>
      </w:r>
      <w:r w:rsidRPr="006E5A75">
        <w:rPr>
          <w:i/>
          <w:iCs/>
          <w:lang w:eastAsia="ko-KR"/>
        </w:rPr>
        <w:t>TDRA in the DCI scheduling the PUSCH, CG configuration or activation DCI</w:t>
      </w:r>
    </w:p>
    <w:p w14:paraId="540EAE6F" w14:textId="77777777" w:rsidR="006E5A75" w:rsidRPr="006E5A75" w:rsidRDefault="006E5A75" w:rsidP="006E5A75">
      <w:pPr>
        <w:pStyle w:val="ListBullet"/>
        <w:tabs>
          <w:tab w:val="clear" w:pos="360"/>
          <w:tab w:val="num" w:pos="1440"/>
        </w:tabs>
        <w:ind w:left="1440"/>
        <w:rPr>
          <w:i/>
          <w:iCs/>
        </w:rPr>
      </w:pPr>
      <w:r w:rsidRPr="006E5A75">
        <w:rPr>
          <w:i/>
          <w:iCs/>
        </w:rPr>
        <w:t>Step 2: The UE determines whether to drop a PUSCH repetition or not according to Rel-15/16 PUSCH dropping rules, but the PUSCH repetition is still counted in the K repetitions.</w:t>
      </w:r>
    </w:p>
    <w:p w14:paraId="5246B8D5" w14:textId="77777777" w:rsidR="006E5A75" w:rsidRPr="006E5A75" w:rsidRDefault="006E5A75" w:rsidP="006E5A75">
      <w:pPr>
        <w:pStyle w:val="ListBullet"/>
        <w:tabs>
          <w:tab w:val="clear" w:pos="360"/>
          <w:tab w:val="num" w:pos="1080"/>
        </w:tabs>
        <w:ind w:left="1080"/>
        <w:rPr>
          <w:i/>
          <w:iCs/>
        </w:rPr>
      </w:pPr>
      <w:r w:rsidRPr="006E5A75">
        <w:rPr>
          <w:i/>
          <w:iCs/>
        </w:rPr>
        <w:t>Alt 1-B</w:t>
      </w:r>
      <w:r w:rsidRPr="006E5A75">
        <w:rPr>
          <w:rFonts w:hint="eastAsia"/>
          <w:i/>
          <w:iCs/>
        </w:rPr>
        <w:t>’</w:t>
      </w:r>
      <w:r w:rsidRPr="006E5A75">
        <w:rPr>
          <w:i/>
          <w:iCs/>
        </w:rPr>
        <w:t xml:space="preserve"> consisting of two steps</w:t>
      </w:r>
    </w:p>
    <w:p w14:paraId="7E2D9B6B" w14:textId="77777777" w:rsidR="006E5A75" w:rsidRPr="006E5A75" w:rsidRDefault="006E5A75" w:rsidP="006E5A75">
      <w:pPr>
        <w:pStyle w:val="ListBullet"/>
        <w:tabs>
          <w:tab w:val="clear" w:pos="360"/>
          <w:tab w:val="num" w:pos="1440"/>
        </w:tabs>
        <w:ind w:left="1440"/>
        <w:rPr>
          <w:i/>
          <w:iCs/>
        </w:rPr>
      </w:pPr>
      <w:r w:rsidRPr="006E5A75">
        <w:rPr>
          <w:i/>
          <w:iCs/>
        </w:rPr>
        <w:t xml:space="preserve">Step 1: Determine K repetitions based on available slots, where the available slot is the UL slot and flexible slot indicated by </w:t>
      </w:r>
      <w:proofErr w:type="spellStart"/>
      <w:r w:rsidRPr="006E5A75">
        <w:rPr>
          <w:i/>
          <w:iCs/>
        </w:rPr>
        <w:t>tdd</w:t>
      </w:r>
      <w:proofErr w:type="spellEnd"/>
      <w:r w:rsidRPr="006E5A75">
        <w:rPr>
          <w:i/>
          <w:iCs/>
        </w:rPr>
        <w:t>-UL-DL-</w:t>
      </w:r>
      <w:proofErr w:type="spellStart"/>
      <w:r w:rsidRPr="006E5A75">
        <w:rPr>
          <w:i/>
          <w:iCs/>
        </w:rPr>
        <w:t>ConfigurationCommon</w:t>
      </w:r>
      <w:proofErr w:type="spellEnd"/>
      <w:r w:rsidRPr="006E5A75">
        <w:rPr>
          <w:i/>
          <w:iCs/>
        </w:rPr>
        <w:t xml:space="preserve">, or </w:t>
      </w:r>
      <w:proofErr w:type="spellStart"/>
      <w:r w:rsidRPr="006E5A75">
        <w:rPr>
          <w:i/>
          <w:iCs/>
        </w:rPr>
        <w:t>tdd</w:t>
      </w:r>
      <w:proofErr w:type="spellEnd"/>
      <w:r w:rsidRPr="006E5A75">
        <w:rPr>
          <w:i/>
          <w:iCs/>
        </w:rPr>
        <w:t>-UL-DL-</w:t>
      </w:r>
      <w:proofErr w:type="spellStart"/>
      <w:r w:rsidRPr="006E5A75">
        <w:rPr>
          <w:i/>
          <w:iCs/>
        </w:rPr>
        <w:t>ConfigurationDedicated</w:t>
      </w:r>
      <w:proofErr w:type="spellEnd"/>
      <w:r w:rsidRPr="006E5A75">
        <w:rPr>
          <w:i/>
          <w:iCs/>
        </w:rPr>
        <w:t>.</w:t>
      </w:r>
    </w:p>
    <w:p w14:paraId="36B0421F" w14:textId="77777777" w:rsidR="006E5A75" w:rsidRPr="006E5A75" w:rsidRDefault="006E5A75" w:rsidP="006E5A75">
      <w:pPr>
        <w:pStyle w:val="ListBullet"/>
        <w:tabs>
          <w:tab w:val="clear" w:pos="360"/>
          <w:tab w:val="num" w:pos="1440"/>
        </w:tabs>
        <w:ind w:left="1440"/>
        <w:rPr>
          <w:i/>
          <w:iCs/>
        </w:rPr>
      </w:pPr>
      <w:r w:rsidRPr="006E5A75">
        <w:rPr>
          <w:i/>
          <w:iCs/>
        </w:rPr>
        <w:t>Step 2: The UE determines whether to drop a PUSCH repetition or not according to Rel-15/16 PUSCH dropping rules, but the PUSCH repetition is still counted in the K repetitions.</w:t>
      </w:r>
    </w:p>
    <w:p w14:paraId="22E5689E" w14:textId="77777777" w:rsidR="006E5A75" w:rsidRPr="006E5A75" w:rsidRDefault="006E5A75" w:rsidP="00F56546">
      <w:pPr>
        <w:pStyle w:val="ListBullet"/>
        <w:tabs>
          <w:tab w:val="clear" w:pos="360"/>
          <w:tab w:val="num" w:pos="1800"/>
        </w:tabs>
        <w:ind w:left="1800"/>
        <w:rPr>
          <w:i/>
          <w:iCs/>
        </w:rPr>
      </w:pPr>
      <w:r w:rsidRPr="006E5A75">
        <w:rPr>
          <w:i/>
          <w:iCs/>
        </w:rPr>
        <w:t>FFS: handling of dynamic signaling (</w:t>
      </w:r>
      <w:proofErr w:type="gramStart"/>
      <w:r w:rsidRPr="006E5A75">
        <w:rPr>
          <w:i/>
          <w:iCs/>
        </w:rPr>
        <w:t>e.g.</w:t>
      </w:r>
      <w:proofErr w:type="gramEnd"/>
      <w:r w:rsidRPr="006E5A75">
        <w:rPr>
          <w:i/>
          <w:iCs/>
        </w:rPr>
        <w:t xml:space="preserve"> UL CI, DCI for high priority channel), e.g., UE without CI capability</w:t>
      </w:r>
    </w:p>
    <w:p w14:paraId="55EB4891" w14:textId="77777777" w:rsidR="006E5A75" w:rsidRPr="006E5A75" w:rsidRDefault="006E5A75" w:rsidP="006E5A75">
      <w:pPr>
        <w:pStyle w:val="ListBullet"/>
        <w:tabs>
          <w:tab w:val="clear" w:pos="360"/>
          <w:tab w:val="num" w:pos="1080"/>
        </w:tabs>
        <w:ind w:left="1080"/>
        <w:rPr>
          <w:i/>
          <w:iCs/>
        </w:rPr>
      </w:pPr>
      <w:r w:rsidRPr="006E5A75">
        <w:rPr>
          <w:i/>
          <w:iCs/>
        </w:rPr>
        <w:t>Alt 2-A consisting of a single step</w:t>
      </w:r>
    </w:p>
    <w:p w14:paraId="3E4BD458" w14:textId="77777777" w:rsidR="006E5A75" w:rsidRPr="006E5A75" w:rsidRDefault="006E5A75" w:rsidP="006E5A75">
      <w:pPr>
        <w:pStyle w:val="ListBullet"/>
        <w:tabs>
          <w:tab w:val="clear" w:pos="360"/>
          <w:tab w:val="num" w:pos="1440"/>
        </w:tabs>
        <w:ind w:left="1440"/>
        <w:rPr>
          <w:i/>
          <w:iCs/>
        </w:rPr>
      </w:pPr>
      <w:r w:rsidRPr="006E5A75">
        <w:rPr>
          <w:i/>
          <w:iCs/>
        </w:rPr>
        <w:t>Step 1: Determine available slots for K repetitions based on RRC configuration(s) and dynamic signaling (</w:t>
      </w:r>
      <w:proofErr w:type="gramStart"/>
      <w:r w:rsidRPr="006E5A75">
        <w:rPr>
          <w:i/>
          <w:iCs/>
        </w:rPr>
        <w:t>e.g.</w:t>
      </w:r>
      <w:proofErr w:type="gramEnd"/>
      <w:r w:rsidRPr="006E5A75">
        <w:rPr>
          <w:i/>
          <w:iCs/>
        </w:rPr>
        <w:t xml:space="preserve"> SFI, UL CI, DCI for high priority channel) in addition to </w:t>
      </w:r>
      <w:r w:rsidRPr="006E5A75">
        <w:rPr>
          <w:i/>
          <w:iCs/>
          <w:lang w:eastAsia="ko-KR"/>
        </w:rPr>
        <w:t>TDRA in the DCI scheduling the PUSCH, CG configuration or activation DCI</w:t>
      </w:r>
    </w:p>
    <w:p w14:paraId="7E1DFC7F" w14:textId="77777777" w:rsidR="006E5A75" w:rsidRPr="006E5A75" w:rsidRDefault="006E5A75" w:rsidP="006E5A75">
      <w:pPr>
        <w:pStyle w:val="ListBullet"/>
        <w:tabs>
          <w:tab w:val="clear" w:pos="360"/>
          <w:tab w:val="num" w:pos="1080"/>
        </w:tabs>
        <w:ind w:left="1080"/>
        <w:rPr>
          <w:i/>
          <w:iCs/>
        </w:rPr>
      </w:pPr>
      <w:r w:rsidRPr="006E5A75">
        <w:rPr>
          <w:i/>
          <w:iCs/>
        </w:rPr>
        <w:t>Alt 2-B consisting of two steps</w:t>
      </w:r>
    </w:p>
    <w:p w14:paraId="5F6C8DBE" w14:textId="77777777" w:rsidR="006E5A75" w:rsidRPr="006E5A75" w:rsidRDefault="006E5A75" w:rsidP="006E5A75">
      <w:pPr>
        <w:pStyle w:val="ListBullet"/>
        <w:tabs>
          <w:tab w:val="clear" w:pos="360"/>
          <w:tab w:val="num" w:pos="1440"/>
        </w:tabs>
        <w:ind w:left="1440"/>
        <w:rPr>
          <w:i/>
          <w:iCs/>
        </w:rPr>
      </w:pPr>
      <w:r w:rsidRPr="006E5A75">
        <w:rPr>
          <w:i/>
          <w:iCs/>
        </w:rPr>
        <w:t xml:space="preserve">Step 1: Determine available slots for K repetitions based on RRC configuration(s) and dynamic SFI in addition to </w:t>
      </w:r>
      <w:r w:rsidRPr="006E5A75">
        <w:rPr>
          <w:i/>
          <w:iCs/>
          <w:lang w:eastAsia="ko-KR"/>
        </w:rPr>
        <w:t>TDRA in the DCI scheduling the PUSCH, CG configuration or activation DCI</w:t>
      </w:r>
    </w:p>
    <w:p w14:paraId="6286AABB" w14:textId="77777777" w:rsidR="006E5A75" w:rsidRPr="006E5A75" w:rsidRDefault="006E5A75" w:rsidP="006E5A75">
      <w:pPr>
        <w:pStyle w:val="ListBullet"/>
        <w:tabs>
          <w:tab w:val="clear" w:pos="360"/>
          <w:tab w:val="num" w:pos="1800"/>
        </w:tabs>
        <w:ind w:left="1800"/>
        <w:rPr>
          <w:i/>
          <w:iCs/>
        </w:rPr>
      </w:pPr>
      <w:r w:rsidRPr="006E5A75">
        <w:rPr>
          <w:i/>
          <w:iCs/>
          <w:lang w:eastAsia="ko-KR"/>
        </w:rPr>
        <w:t>FFS timeline for the dynamic signalling</w:t>
      </w:r>
    </w:p>
    <w:p w14:paraId="6350B9AC" w14:textId="77777777" w:rsidR="006E5A75" w:rsidRPr="006E5A75" w:rsidRDefault="006E5A75" w:rsidP="006E5A75">
      <w:pPr>
        <w:pStyle w:val="ListBullet"/>
        <w:tabs>
          <w:tab w:val="clear" w:pos="360"/>
          <w:tab w:val="num" w:pos="1512"/>
        </w:tabs>
        <w:ind w:left="1512"/>
        <w:rPr>
          <w:i/>
          <w:iCs/>
        </w:rPr>
      </w:pPr>
      <w:r w:rsidRPr="006E5A75">
        <w:rPr>
          <w:i/>
          <w:iCs/>
        </w:rPr>
        <w:t>Step 2: The UE determines whether to drop a PUSCH repetition or not according to Rel-15/16 PUSCH dropping rules, but the PUSCH repetition is still counted in the K repetitions.</w:t>
      </w:r>
    </w:p>
    <w:p w14:paraId="47023A49" w14:textId="77777777" w:rsidR="006E5A75" w:rsidRPr="006E5A75" w:rsidRDefault="006E5A75" w:rsidP="006E5A75">
      <w:pPr>
        <w:snapToGrid w:val="0"/>
        <w:spacing w:after="100" w:afterAutospacing="1"/>
        <w:contextualSpacing/>
        <w:jc w:val="both"/>
        <w:rPr>
          <w:rFonts w:asciiTheme="minorHAnsi" w:hAnsiTheme="minorHAnsi" w:cstheme="minorHAnsi"/>
          <w:i/>
          <w:iCs/>
          <w:lang w:eastAsia="ko-KR"/>
        </w:rPr>
      </w:pPr>
    </w:p>
    <w:p w14:paraId="19A98FB3" w14:textId="0E7AF218" w:rsidR="00A27638" w:rsidRPr="00A27638" w:rsidRDefault="00A27638" w:rsidP="00A27638">
      <w:pPr>
        <w:pStyle w:val="Heading1"/>
        <w:rPr>
          <w:rFonts w:asciiTheme="minorHAnsi" w:hAnsiTheme="minorHAnsi" w:cstheme="minorHAnsi"/>
        </w:rPr>
      </w:pPr>
      <w:r>
        <w:rPr>
          <w:rFonts w:asciiTheme="minorHAnsi" w:hAnsiTheme="minorHAnsi" w:cstheme="minorHAnsi"/>
        </w:rPr>
        <w:t xml:space="preserve">Type A Repetitions </w:t>
      </w:r>
    </w:p>
    <w:p w14:paraId="6947C2BE" w14:textId="313DD8C5" w:rsidR="003757DF" w:rsidRDefault="00A27638" w:rsidP="00A27638">
      <w:r>
        <w:t xml:space="preserve"> The following agreement was made last meeting:</w:t>
      </w:r>
    </w:p>
    <w:p w14:paraId="6CFAC7FC" w14:textId="6BD70C20" w:rsidR="00A27638" w:rsidRDefault="00A27638" w:rsidP="00B02DC2">
      <w:pPr>
        <w:rPr>
          <w:b/>
          <w:bCs/>
        </w:rPr>
      </w:pPr>
    </w:p>
    <w:p w14:paraId="33F911F3" w14:textId="77777777" w:rsidR="00A27638" w:rsidRDefault="00A27638" w:rsidP="00B02DC2">
      <w:pPr>
        <w:rPr>
          <w:b/>
          <w:bCs/>
        </w:rPr>
      </w:pPr>
    </w:p>
    <w:p w14:paraId="5C9EB7A3" w14:textId="77777777" w:rsidR="00A27638" w:rsidRPr="006E5A75" w:rsidRDefault="00A27638" w:rsidP="00A27638">
      <w:pPr>
        <w:ind w:left="720"/>
        <w:rPr>
          <w:i/>
          <w:iCs/>
          <w:strike/>
          <w:lang w:eastAsia="ja-JP"/>
        </w:rPr>
      </w:pPr>
      <w:r w:rsidRPr="006E5A75">
        <w:rPr>
          <w:i/>
          <w:iCs/>
          <w:lang w:eastAsia="ja-JP"/>
        </w:rPr>
        <w:lastRenderedPageBreak/>
        <w:t>Down-selection in RAN1#106-e:</w:t>
      </w:r>
    </w:p>
    <w:p w14:paraId="4FF7CB0B" w14:textId="77777777" w:rsidR="00A27638" w:rsidRPr="006E5A75" w:rsidRDefault="00A27638" w:rsidP="00A27638">
      <w:pPr>
        <w:pStyle w:val="ListBullet"/>
        <w:tabs>
          <w:tab w:val="clear" w:pos="360"/>
          <w:tab w:val="num" w:pos="1080"/>
        </w:tabs>
        <w:ind w:left="1080"/>
        <w:rPr>
          <w:i/>
          <w:iCs/>
          <w:lang w:eastAsia="ja-JP"/>
        </w:rPr>
      </w:pPr>
      <w:r w:rsidRPr="006E5A75">
        <w:rPr>
          <w:i/>
          <w:iCs/>
          <w:lang w:eastAsia="ja-JP"/>
        </w:rPr>
        <w:t>Alt 1: The maximum number of repetitions supported by Rel-17 PUSCH repetition Type A is 32, irrespective of counting method,</w:t>
      </w:r>
    </w:p>
    <w:p w14:paraId="7035553C" w14:textId="77777777" w:rsidR="00A27638" w:rsidRPr="006E5A75" w:rsidRDefault="00A27638" w:rsidP="00A27638">
      <w:pPr>
        <w:pStyle w:val="ListBullet"/>
        <w:tabs>
          <w:tab w:val="clear" w:pos="360"/>
          <w:tab w:val="num" w:pos="1080"/>
        </w:tabs>
        <w:ind w:left="1080"/>
        <w:rPr>
          <w:i/>
          <w:iCs/>
          <w:lang w:eastAsia="ja-JP"/>
        </w:rPr>
      </w:pPr>
      <w:r w:rsidRPr="006E5A75">
        <w:rPr>
          <w:i/>
          <w:iCs/>
          <w:lang w:eastAsia="ja-JP"/>
        </w:rPr>
        <w:t>Alt 2: The maximum number of repetitions supported by Rel-17 PUSCH repetition Type A is: 32 for the counting based on physical slots; and 16 (</w:t>
      </w:r>
      <w:proofErr w:type="gramStart"/>
      <w:r w:rsidRPr="006E5A75">
        <w:rPr>
          <w:i/>
          <w:iCs/>
          <w:lang w:eastAsia="ja-JP"/>
        </w:rPr>
        <w:t>i.e.</w:t>
      </w:r>
      <w:proofErr w:type="gramEnd"/>
      <w:r w:rsidRPr="006E5A75">
        <w:rPr>
          <w:i/>
          <w:iCs/>
          <w:lang w:eastAsia="ja-JP"/>
        </w:rPr>
        <w:t xml:space="preserve"> no change from Rel-16) for the counting based on available slots.</w:t>
      </w:r>
    </w:p>
    <w:p w14:paraId="35E2E602" w14:textId="2CB1CF8A" w:rsidR="00A27638" w:rsidRDefault="00A27638" w:rsidP="00B02DC2">
      <w:pPr>
        <w:rPr>
          <w:b/>
          <w:bCs/>
        </w:rPr>
      </w:pPr>
    </w:p>
    <w:p w14:paraId="3C73B008" w14:textId="131EA766" w:rsidR="00A27638" w:rsidRDefault="00A27638" w:rsidP="00A27638">
      <w:r>
        <w:t xml:space="preserve">Alt 2 will </w:t>
      </w:r>
      <w:r w:rsidR="00756FD1">
        <w:t xml:space="preserve">not </w:t>
      </w:r>
      <w:r>
        <w:t xml:space="preserve">provide </w:t>
      </w:r>
      <w:r w:rsidR="00756FD1">
        <w:t>an</w:t>
      </w:r>
      <w:r>
        <w:t xml:space="preserve"> </w:t>
      </w:r>
      <w:r w:rsidR="00474766">
        <w:t xml:space="preserve">adequate amount of </w:t>
      </w:r>
      <w:r>
        <w:t xml:space="preserve">coverage </w:t>
      </w:r>
      <w:r w:rsidR="00474766">
        <w:t xml:space="preserve">improvement </w:t>
      </w:r>
      <w:r>
        <w:t xml:space="preserve">for </w:t>
      </w:r>
      <w:r w:rsidR="00756FD1">
        <w:t xml:space="preserve">the </w:t>
      </w:r>
      <w:r>
        <w:t xml:space="preserve">VoIP cases </w:t>
      </w:r>
      <w:r w:rsidR="00756FD1">
        <w:t>in unpaired spectrum. Also</w:t>
      </w:r>
      <w:r w:rsidR="00D92832">
        <w:t>,</w:t>
      </w:r>
      <w:r w:rsidR="00756FD1">
        <w:t xml:space="preserve"> Alt 2 </w:t>
      </w:r>
      <w:r>
        <w:t>will add undue complexity to the specification and implementation in the UE and gNB</w:t>
      </w:r>
      <w:r w:rsidR="00D92832">
        <w:t>. T</w:t>
      </w:r>
      <w:r>
        <w:t>hus</w:t>
      </w:r>
      <w:r w:rsidR="00D92832">
        <w:t>,</w:t>
      </w:r>
      <w:r>
        <w:t xml:space="preserve"> the simplified Alt 1 </w:t>
      </w:r>
      <w:r w:rsidR="00756FD1">
        <w:t xml:space="preserve">should </w:t>
      </w:r>
      <w:r>
        <w:t>be taken.</w:t>
      </w:r>
    </w:p>
    <w:p w14:paraId="65E1E425" w14:textId="2EDEE058" w:rsidR="00CF3A57" w:rsidRDefault="00A27638" w:rsidP="00A27638">
      <w:pPr>
        <w:pStyle w:val="Proposal1"/>
      </w:pPr>
      <w:r>
        <w:t xml:space="preserve">Select Alt 1: </w:t>
      </w:r>
      <w:r w:rsidRPr="00A27638">
        <w:t>The maximum number of repetitions supported by Rel-17 PUSCH repetition Type A is 32, irrespective of counting method</w:t>
      </w:r>
    </w:p>
    <w:p w14:paraId="4E661AAC" w14:textId="55FF62EB" w:rsidR="00191018" w:rsidRDefault="00191018" w:rsidP="00191018"/>
    <w:p w14:paraId="40889A3A" w14:textId="7792DF15" w:rsidR="00191018" w:rsidRDefault="00191018" w:rsidP="00191018"/>
    <w:p w14:paraId="5885138D" w14:textId="0DB705D5" w:rsidR="0040222E" w:rsidRDefault="00756FD1" w:rsidP="0040222E">
      <w:pPr>
        <w:pStyle w:val="Heading1"/>
      </w:pPr>
      <w:r>
        <w:t>D</w:t>
      </w:r>
      <w:r w:rsidR="0040222E" w:rsidRPr="0040222E">
        <w:t>etermination of available slots</w:t>
      </w:r>
    </w:p>
    <w:p w14:paraId="58042791" w14:textId="326EC6F9" w:rsidR="0040222E" w:rsidRDefault="0040222E" w:rsidP="0040222E"/>
    <w:p w14:paraId="56CC8739" w14:textId="77777777" w:rsidR="00FC7DF7" w:rsidRDefault="00FC7DF7" w:rsidP="00FC7DF7">
      <w:r>
        <w:t>The following agreement was made last meeting:</w:t>
      </w:r>
    </w:p>
    <w:p w14:paraId="7F6C6FC4" w14:textId="77777777" w:rsidR="00FC7DF7" w:rsidRPr="006E5A75" w:rsidRDefault="00FC7DF7" w:rsidP="00FC7DF7">
      <w:pPr>
        <w:ind w:left="720"/>
        <w:rPr>
          <w:i/>
          <w:iCs/>
          <w:sz w:val="24"/>
          <w:lang w:val="sv-SE" w:eastAsia="ja-JP"/>
        </w:rPr>
      </w:pPr>
      <w:r w:rsidRPr="006E5A75">
        <w:rPr>
          <w:i/>
          <w:iCs/>
          <w:lang w:val="sv-SE" w:eastAsia="ja-JP"/>
        </w:rPr>
        <w:t>Select one from the following (further refinement of the alternatives can be further discussed), for the procedure of Rel-17 PUSCH repetition Type A (other alternatives are not precluded)</w:t>
      </w:r>
    </w:p>
    <w:p w14:paraId="7E08BF24" w14:textId="77777777" w:rsidR="00FC7DF7" w:rsidRPr="006E5A75" w:rsidRDefault="00FC7DF7" w:rsidP="00FC7DF7">
      <w:pPr>
        <w:pStyle w:val="ListBullet"/>
        <w:tabs>
          <w:tab w:val="clear" w:pos="360"/>
          <w:tab w:val="num" w:pos="1080"/>
        </w:tabs>
        <w:ind w:left="1080"/>
        <w:rPr>
          <w:i/>
          <w:iCs/>
        </w:rPr>
      </w:pPr>
      <w:bookmarkStart w:id="1" w:name="_Hlk79068256"/>
      <w:r w:rsidRPr="006E5A75">
        <w:rPr>
          <w:i/>
          <w:iCs/>
        </w:rPr>
        <w:t>Alt 1-B consisting of two steps</w:t>
      </w:r>
    </w:p>
    <w:p w14:paraId="3099BB8B" w14:textId="77777777" w:rsidR="00FC7DF7" w:rsidRPr="006E5A75" w:rsidRDefault="00FC7DF7" w:rsidP="00FC7DF7">
      <w:pPr>
        <w:pStyle w:val="ListBullet"/>
        <w:tabs>
          <w:tab w:val="clear" w:pos="360"/>
          <w:tab w:val="num" w:pos="1440"/>
        </w:tabs>
        <w:ind w:left="1440"/>
        <w:rPr>
          <w:i/>
          <w:iCs/>
        </w:rPr>
      </w:pPr>
      <w:r w:rsidRPr="006E5A75">
        <w:rPr>
          <w:i/>
          <w:iCs/>
        </w:rPr>
        <w:t xml:space="preserve">Step 1: Determine available slots for K repetitions based on RRC configuration(s) in addition to </w:t>
      </w:r>
      <w:r w:rsidRPr="006E5A75">
        <w:rPr>
          <w:i/>
          <w:iCs/>
          <w:lang w:eastAsia="ko-KR"/>
        </w:rPr>
        <w:t>TDRA in the DCI scheduling the PUSCH, CG configuration or activation DCI</w:t>
      </w:r>
    </w:p>
    <w:p w14:paraId="14BC99E4" w14:textId="77777777" w:rsidR="00FC7DF7" w:rsidRPr="006E5A75" w:rsidRDefault="00FC7DF7" w:rsidP="00FC7DF7">
      <w:pPr>
        <w:pStyle w:val="ListBullet"/>
        <w:tabs>
          <w:tab w:val="clear" w:pos="360"/>
          <w:tab w:val="num" w:pos="1440"/>
        </w:tabs>
        <w:ind w:left="1440"/>
        <w:rPr>
          <w:i/>
          <w:iCs/>
        </w:rPr>
      </w:pPr>
      <w:r w:rsidRPr="006E5A75">
        <w:rPr>
          <w:i/>
          <w:iCs/>
        </w:rPr>
        <w:t>Step 2: The UE determines whether to drop a PUSCH repetition or not according to Rel-15/16 PUSCH dropping rules, but the PUSCH repetition is still counted in the K repetitions.</w:t>
      </w:r>
    </w:p>
    <w:bookmarkEnd w:id="1"/>
    <w:p w14:paraId="226883DD" w14:textId="77777777" w:rsidR="00FC7DF7" w:rsidRPr="006E5A75" w:rsidRDefault="00FC7DF7" w:rsidP="00FC7DF7">
      <w:pPr>
        <w:pStyle w:val="ListBullet"/>
        <w:tabs>
          <w:tab w:val="clear" w:pos="360"/>
          <w:tab w:val="num" w:pos="1080"/>
        </w:tabs>
        <w:ind w:left="1080"/>
        <w:rPr>
          <w:i/>
          <w:iCs/>
        </w:rPr>
      </w:pPr>
      <w:r w:rsidRPr="006E5A75">
        <w:rPr>
          <w:i/>
          <w:iCs/>
        </w:rPr>
        <w:t>Alt 1-B</w:t>
      </w:r>
      <w:r w:rsidRPr="006E5A75">
        <w:rPr>
          <w:rFonts w:hint="eastAsia"/>
          <w:i/>
          <w:iCs/>
        </w:rPr>
        <w:t>’</w:t>
      </w:r>
      <w:r w:rsidRPr="006E5A75">
        <w:rPr>
          <w:i/>
          <w:iCs/>
        </w:rPr>
        <w:t xml:space="preserve"> consisting of two steps</w:t>
      </w:r>
    </w:p>
    <w:p w14:paraId="1E978C6E" w14:textId="77777777" w:rsidR="00FC7DF7" w:rsidRPr="006E5A75" w:rsidRDefault="00FC7DF7" w:rsidP="00FC7DF7">
      <w:pPr>
        <w:pStyle w:val="ListBullet"/>
        <w:tabs>
          <w:tab w:val="clear" w:pos="360"/>
          <w:tab w:val="num" w:pos="1440"/>
        </w:tabs>
        <w:ind w:left="1440"/>
        <w:rPr>
          <w:i/>
          <w:iCs/>
        </w:rPr>
      </w:pPr>
      <w:r w:rsidRPr="006E5A75">
        <w:rPr>
          <w:i/>
          <w:iCs/>
        </w:rPr>
        <w:t xml:space="preserve">Step 1: Determine K repetitions based on available slots, where the available slot is the UL slot and flexible slot indicated by </w:t>
      </w:r>
      <w:proofErr w:type="spellStart"/>
      <w:r w:rsidRPr="006E5A75">
        <w:rPr>
          <w:i/>
          <w:iCs/>
        </w:rPr>
        <w:t>tdd</w:t>
      </w:r>
      <w:proofErr w:type="spellEnd"/>
      <w:r w:rsidRPr="006E5A75">
        <w:rPr>
          <w:i/>
          <w:iCs/>
        </w:rPr>
        <w:t>-UL-DL-</w:t>
      </w:r>
      <w:proofErr w:type="spellStart"/>
      <w:r w:rsidRPr="006E5A75">
        <w:rPr>
          <w:i/>
          <w:iCs/>
        </w:rPr>
        <w:t>ConfigurationCommon</w:t>
      </w:r>
      <w:proofErr w:type="spellEnd"/>
      <w:r w:rsidRPr="006E5A75">
        <w:rPr>
          <w:i/>
          <w:iCs/>
        </w:rPr>
        <w:t xml:space="preserve">, or </w:t>
      </w:r>
      <w:proofErr w:type="spellStart"/>
      <w:r w:rsidRPr="006E5A75">
        <w:rPr>
          <w:i/>
          <w:iCs/>
        </w:rPr>
        <w:t>tdd</w:t>
      </w:r>
      <w:proofErr w:type="spellEnd"/>
      <w:r w:rsidRPr="006E5A75">
        <w:rPr>
          <w:i/>
          <w:iCs/>
        </w:rPr>
        <w:t>-UL-DL-</w:t>
      </w:r>
      <w:proofErr w:type="spellStart"/>
      <w:r w:rsidRPr="006E5A75">
        <w:rPr>
          <w:i/>
          <w:iCs/>
        </w:rPr>
        <w:t>ConfigurationDedicated</w:t>
      </w:r>
      <w:proofErr w:type="spellEnd"/>
      <w:r w:rsidRPr="006E5A75">
        <w:rPr>
          <w:i/>
          <w:iCs/>
        </w:rPr>
        <w:t>.</w:t>
      </w:r>
    </w:p>
    <w:p w14:paraId="36F314F4" w14:textId="77777777" w:rsidR="00FC7DF7" w:rsidRPr="006E5A75" w:rsidRDefault="00FC7DF7" w:rsidP="00FC7DF7">
      <w:pPr>
        <w:pStyle w:val="ListBullet"/>
        <w:tabs>
          <w:tab w:val="clear" w:pos="360"/>
          <w:tab w:val="num" w:pos="1440"/>
        </w:tabs>
        <w:ind w:left="1440"/>
        <w:rPr>
          <w:i/>
          <w:iCs/>
        </w:rPr>
      </w:pPr>
      <w:r w:rsidRPr="006E5A75">
        <w:rPr>
          <w:i/>
          <w:iCs/>
        </w:rPr>
        <w:t>Step 2: The UE determines whether to drop a PUSCH repetition or not according to Rel-15/16 PUSCH dropping rules, but the PUSCH repetition is still counted in the K repetitions.</w:t>
      </w:r>
    </w:p>
    <w:p w14:paraId="2677A8F0" w14:textId="77777777" w:rsidR="00FC7DF7" w:rsidRPr="006E5A75" w:rsidRDefault="00FC7DF7" w:rsidP="00FC7DF7">
      <w:pPr>
        <w:pStyle w:val="ListBullet"/>
        <w:tabs>
          <w:tab w:val="clear" w:pos="360"/>
          <w:tab w:val="num" w:pos="1800"/>
        </w:tabs>
        <w:ind w:left="1800"/>
        <w:rPr>
          <w:i/>
          <w:iCs/>
        </w:rPr>
      </w:pPr>
      <w:r w:rsidRPr="006E5A75">
        <w:rPr>
          <w:i/>
          <w:iCs/>
        </w:rPr>
        <w:t>FFS: handling of dynamic signaling (</w:t>
      </w:r>
      <w:proofErr w:type="gramStart"/>
      <w:r w:rsidRPr="006E5A75">
        <w:rPr>
          <w:i/>
          <w:iCs/>
        </w:rPr>
        <w:t>e.g.</w:t>
      </w:r>
      <w:proofErr w:type="gramEnd"/>
      <w:r w:rsidRPr="006E5A75">
        <w:rPr>
          <w:i/>
          <w:iCs/>
        </w:rPr>
        <w:t xml:space="preserve"> UL CI, DCI for high priority channel), </w:t>
      </w:r>
      <w:r w:rsidRPr="00991321">
        <w:rPr>
          <w:i/>
          <w:iCs/>
        </w:rPr>
        <w:t>e.g., UE without CI capability</w:t>
      </w:r>
    </w:p>
    <w:p w14:paraId="5798BFED" w14:textId="77777777" w:rsidR="00FC7DF7" w:rsidRPr="006E5A75" w:rsidRDefault="00FC7DF7" w:rsidP="00FC7DF7">
      <w:pPr>
        <w:pStyle w:val="ListBullet"/>
        <w:tabs>
          <w:tab w:val="clear" w:pos="360"/>
          <w:tab w:val="num" w:pos="1080"/>
        </w:tabs>
        <w:ind w:left="1080"/>
        <w:rPr>
          <w:i/>
          <w:iCs/>
        </w:rPr>
      </w:pPr>
      <w:r w:rsidRPr="006E5A75">
        <w:rPr>
          <w:i/>
          <w:iCs/>
        </w:rPr>
        <w:t>Alt 2-A consisting of a single step</w:t>
      </w:r>
    </w:p>
    <w:p w14:paraId="1A07BE8B" w14:textId="77777777" w:rsidR="00FC7DF7" w:rsidRPr="006E5A75" w:rsidRDefault="00FC7DF7" w:rsidP="00FC7DF7">
      <w:pPr>
        <w:pStyle w:val="ListBullet"/>
        <w:tabs>
          <w:tab w:val="clear" w:pos="360"/>
          <w:tab w:val="num" w:pos="1440"/>
        </w:tabs>
        <w:ind w:left="1440"/>
        <w:rPr>
          <w:i/>
          <w:iCs/>
        </w:rPr>
      </w:pPr>
      <w:r w:rsidRPr="006E5A75">
        <w:rPr>
          <w:i/>
          <w:iCs/>
        </w:rPr>
        <w:t xml:space="preserve">Step 1: Determine available slots for K repetitions based on RRC configuration(s) </w:t>
      </w:r>
      <w:r w:rsidRPr="00FC7DF7">
        <w:rPr>
          <w:i/>
          <w:iCs/>
          <w:highlight w:val="yellow"/>
        </w:rPr>
        <w:t>and dynamic signaling (</w:t>
      </w:r>
      <w:proofErr w:type="gramStart"/>
      <w:r w:rsidRPr="00FC7DF7">
        <w:rPr>
          <w:i/>
          <w:iCs/>
          <w:highlight w:val="yellow"/>
        </w:rPr>
        <w:t>e.g.</w:t>
      </w:r>
      <w:proofErr w:type="gramEnd"/>
      <w:r w:rsidRPr="00FC7DF7">
        <w:rPr>
          <w:i/>
          <w:iCs/>
          <w:highlight w:val="yellow"/>
        </w:rPr>
        <w:t xml:space="preserve"> SFI, UL CI, DCI for high priority channel)</w:t>
      </w:r>
      <w:r w:rsidRPr="006E5A75">
        <w:rPr>
          <w:i/>
          <w:iCs/>
        </w:rPr>
        <w:t xml:space="preserve"> in addition to </w:t>
      </w:r>
      <w:r w:rsidRPr="006E5A75">
        <w:rPr>
          <w:i/>
          <w:iCs/>
          <w:lang w:eastAsia="ko-KR"/>
        </w:rPr>
        <w:t>TDRA in the DCI scheduling the PUSCH, CG configuration or activation DCI</w:t>
      </w:r>
    </w:p>
    <w:p w14:paraId="36258D00" w14:textId="77777777" w:rsidR="00FC7DF7" w:rsidRPr="006E5A75" w:rsidRDefault="00FC7DF7" w:rsidP="00FC7DF7">
      <w:pPr>
        <w:pStyle w:val="ListBullet"/>
        <w:tabs>
          <w:tab w:val="clear" w:pos="360"/>
          <w:tab w:val="num" w:pos="1080"/>
        </w:tabs>
        <w:ind w:left="1080"/>
        <w:rPr>
          <w:i/>
          <w:iCs/>
        </w:rPr>
      </w:pPr>
      <w:r w:rsidRPr="006E5A75">
        <w:rPr>
          <w:i/>
          <w:iCs/>
        </w:rPr>
        <w:t>Alt 2-B consisting of two steps</w:t>
      </w:r>
    </w:p>
    <w:p w14:paraId="599EFCCF" w14:textId="77777777" w:rsidR="00FC7DF7" w:rsidRPr="006E5A75" w:rsidRDefault="00FC7DF7" w:rsidP="00FC7DF7">
      <w:pPr>
        <w:pStyle w:val="ListBullet"/>
        <w:tabs>
          <w:tab w:val="clear" w:pos="360"/>
          <w:tab w:val="num" w:pos="1440"/>
        </w:tabs>
        <w:ind w:left="1440"/>
        <w:rPr>
          <w:i/>
          <w:iCs/>
        </w:rPr>
      </w:pPr>
      <w:r w:rsidRPr="006E5A75">
        <w:rPr>
          <w:i/>
          <w:iCs/>
        </w:rPr>
        <w:t xml:space="preserve">Step 1: Determine available slots for K repetitions based on RRC configuration(s) </w:t>
      </w:r>
      <w:r w:rsidRPr="00FC7DF7">
        <w:rPr>
          <w:i/>
          <w:iCs/>
          <w:highlight w:val="yellow"/>
        </w:rPr>
        <w:t xml:space="preserve">and dynamic SFI in addition to </w:t>
      </w:r>
      <w:r w:rsidRPr="00FC7DF7">
        <w:rPr>
          <w:i/>
          <w:iCs/>
          <w:highlight w:val="yellow"/>
          <w:lang w:eastAsia="ko-KR"/>
        </w:rPr>
        <w:t>TDRA</w:t>
      </w:r>
      <w:r w:rsidRPr="006E5A75">
        <w:rPr>
          <w:i/>
          <w:iCs/>
          <w:lang w:eastAsia="ko-KR"/>
        </w:rPr>
        <w:t xml:space="preserve"> in the DCI scheduling the PUSCH, CG configuration or activation DCI</w:t>
      </w:r>
    </w:p>
    <w:p w14:paraId="435579CD" w14:textId="77777777" w:rsidR="00FC7DF7" w:rsidRPr="006E5A75" w:rsidRDefault="00FC7DF7" w:rsidP="00FC7DF7">
      <w:pPr>
        <w:pStyle w:val="ListBullet"/>
        <w:tabs>
          <w:tab w:val="clear" w:pos="360"/>
          <w:tab w:val="num" w:pos="1800"/>
        </w:tabs>
        <w:ind w:left="1800"/>
        <w:rPr>
          <w:i/>
          <w:iCs/>
        </w:rPr>
      </w:pPr>
      <w:r w:rsidRPr="006E5A75">
        <w:rPr>
          <w:i/>
          <w:iCs/>
          <w:lang w:eastAsia="ko-KR"/>
        </w:rPr>
        <w:t>FFS timeline for the dynamic signalling</w:t>
      </w:r>
    </w:p>
    <w:p w14:paraId="412E76D4" w14:textId="77777777" w:rsidR="00FC7DF7" w:rsidRPr="006E5A75" w:rsidRDefault="00FC7DF7" w:rsidP="00FC7DF7">
      <w:pPr>
        <w:pStyle w:val="ListBullet"/>
        <w:tabs>
          <w:tab w:val="clear" w:pos="360"/>
          <w:tab w:val="num" w:pos="1512"/>
        </w:tabs>
        <w:ind w:left="1512"/>
        <w:rPr>
          <w:i/>
          <w:iCs/>
        </w:rPr>
      </w:pPr>
      <w:r w:rsidRPr="006E5A75">
        <w:rPr>
          <w:i/>
          <w:iCs/>
        </w:rPr>
        <w:t>Step 2: The UE determines whether to drop a PUSCH repetition or not according to Rel-15/16 PUSCH dropping rules, but the PUSCH repetition is still counted in the K repetitions.</w:t>
      </w:r>
    </w:p>
    <w:p w14:paraId="73EABE7B" w14:textId="77777777" w:rsidR="00FC7DF7" w:rsidRDefault="00FC7DF7" w:rsidP="00FC7DF7"/>
    <w:p w14:paraId="652F372F" w14:textId="1B248925" w:rsidR="00FC7DF7" w:rsidRDefault="00FC7DF7" w:rsidP="00FC7DF7">
      <w:pPr>
        <w:rPr>
          <w:rFonts w:eastAsia="Yu Mincho"/>
          <w:iCs/>
          <w:lang w:val="sv-SE" w:eastAsia="ja-JP"/>
        </w:rPr>
      </w:pPr>
      <w:r>
        <w:t>The main difference between Alt 1 and 2 is whether dynamic signaling is used to determine available slots. This</w:t>
      </w:r>
      <w:r>
        <w:rPr>
          <w:rFonts w:eastAsia="Yu Mincho"/>
          <w:iCs/>
          <w:lang w:val="sv-SE" w:eastAsia="ja-JP"/>
        </w:rPr>
        <w:t xml:space="preserve"> aspect is an open issue where the following conclusion </w:t>
      </w:r>
      <w:r w:rsidR="00173448">
        <w:rPr>
          <w:rFonts w:eastAsia="Yu Mincho"/>
          <w:iCs/>
          <w:lang w:val="sv-SE" w:eastAsia="ja-JP"/>
        </w:rPr>
        <w:t xml:space="preserve">was </w:t>
      </w:r>
      <w:r>
        <w:rPr>
          <w:rFonts w:eastAsia="Yu Mincho"/>
          <w:iCs/>
          <w:lang w:val="sv-SE" w:eastAsia="ja-JP"/>
        </w:rPr>
        <w:t>made in RAN1#104-e.</w:t>
      </w:r>
    </w:p>
    <w:tbl>
      <w:tblPr>
        <w:tblStyle w:val="TableGrid"/>
        <w:tblW w:w="0" w:type="auto"/>
        <w:tblLook w:val="04A0" w:firstRow="1" w:lastRow="0" w:firstColumn="1" w:lastColumn="0" w:noHBand="0" w:noVBand="1"/>
      </w:tblPr>
      <w:tblGrid>
        <w:gridCol w:w="9350"/>
      </w:tblGrid>
      <w:tr w:rsidR="00FC7DF7" w14:paraId="4C81F5F5" w14:textId="77777777" w:rsidTr="001F5290">
        <w:tc>
          <w:tcPr>
            <w:tcW w:w="9631" w:type="dxa"/>
          </w:tcPr>
          <w:p w14:paraId="5F64E814" w14:textId="77777777" w:rsidR="00FC7DF7" w:rsidRDefault="00FC7DF7" w:rsidP="001F5290">
            <w:pPr>
              <w:jc w:val="both"/>
              <w:rPr>
                <w:b/>
                <w:bCs/>
                <w:u w:val="single"/>
                <w:lang w:eastAsia="ja-JP"/>
              </w:rPr>
            </w:pPr>
            <w:r>
              <w:rPr>
                <w:b/>
                <w:bCs/>
                <w:u w:val="single"/>
                <w:lang w:eastAsia="ja-JP"/>
              </w:rPr>
              <w:t>Conclusion:</w:t>
            </w:r>
          </w:p>
          <w:p w14:paraId="3D283795" w14:textId="77777777" w:rsidR="00FC7DF7" w:rsidRDefault="00FC7DF7" w:rsidP="001F5290">
            <w:pPr>
              <w:jc w:val="both"/>
              <w:rPr>
                <w:lang w:eastAsia="ja-JP"/>
              </w:rPr>
            </w:pPr>
            <w:r>
              <w:rPr>
                <w:lang w:eastAsia="ja-JP"/>
              </w:rPr>
              <w:t>Discuss further to select one of the following alternatives:</w:t>
            </w:r>
          </w:p>
          <w:p w14:paraId="4AE933AF" w14:textId="77777777" w:rsidR="00FC7DF7" w:rsidRDefault="00FC7DF7" w:rsidP="001F5290">
            <w:pPr>
              <w:pStyle w:val="ListParagraph"/>
              <w:numPr>
                <w:ilvl w:val="0"/>
                <w:numId w:val="25"/>
              </w:numPr>
              <w:snapToGrid w:val="0"/>
              <w:spacing w:after="100" w:afterAutospacing="1" w:line="259" w:lineRule="auto"/>
              <w:ind w:leftChars="0"/>
              <w:contextualSpacing/>
              <w:jc w:val="both"/>
              <w:rPr>
                <w:lang w:eastAsia="ko-KR"/>
              </w:rPr>
            </w:pPr>
            <w:r>
              <w:rPr>
                <w:lang w:eastAsia="ja-JP"/>
              </w:rPr>
              <w:t xml:space="preserve">Alt-a: </w:t>
            </w:r>
            <w:r>
              <w:rPr>
                <w:lang w:eastAsia="ko-KR"/>
              </w:rPr>
              <w:t xml:space="preserve">The determination of all the available slots </w:t>
            </w:r>
            <w:proofErr w:type="gramStart"/>
            <w:r>
              <w:rPr>
                <w:lang w:eastAsia="ko-KR"/>
              </w:rPr>
              <w:t>has to</w:t>
            </w:r>
            <w:proofErr w:type="gramEnd"/>
            <w:r>
              <w:rPr>
                <w:lang w:eastAsia="ko-KR"/>
              </w:rPr>
              <w:t xml:space="preserve"> be done prior to the first actual transmission of the repetitions.</w:t>
            </w:r>
          </w:p>
          <w:p w14:paraId="6F709145" w14:textId="77777777" w:rsidR="00FC7DF7" w:rsidRDefault="00FC7DF7" w:rsidP="001F5290">
            <w:pPr>
              <w:pStyle w:val="ListParagraph"/>
              <w:numPr>
                <w:ilvl w:val="0"/>
                <w:numId w:val="25"/>
              </w:numPr>
              <w:snapToGrid w:val="0"/>
              <w:spacing w:after="100" w:afterAutospacing="1" w:line="259" w:lineRule="auto"/>
              <w:ind w:leftChars="0"/>
              <w:contextualSpacing/>
              <w:jc w:val="both"/>
              <w:rPr>
                <w:lang w:eastAsia="ko-KR"/>
              </w:rPr>
            </w:pPr>
            <w:r>
              <w:rPr>
                <w:lang w:eastAsia="ja-JP"/>
              </w:rPr>
              <w:lastRenderedPageBreak/>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tc>
      </w:tr>
    </w:tbl>
    <w:p w14:paraId="30C59571" w14:textId="77777777" w:rsidR="00FC7DF7" w:rsidRDefault="00FC7DF7" w:rsidP="00FC7DF7"/>
    <w:p w14:paraId="2702D6EF" w14:textId="6F067D32" w:rsidR="00FC7DF7" w:rsidRDefault="00FC7DF7" w:rsidP="00FC7DF7">
      <w:r w:rsidRPr="0040222E">
        <w:t>The proponents of Alt</w:t>
      </w:r>
      <w:r w:rsidR="00890470">
        <w:t>-a</w:t>
      </w:r>
      <w:r>
        <w:t xml:space="preserve"> have already </w:t>
      </w:r>
      <w:r w:rsidRPr="0040222E">
        <w:t xml:space="preserve">expressed several reasons to support it, which </w:t>
      </w:r>
      <w:r>
        <w:t xml:space="preserve">at least </w:t>
      </w:r>
      <w:r w:rsidRPr="0040222E">
        <w:t>includ</w:t>
      </w:r>
      <w:r>
        <w:t>e:</w:t>
      </w:r>
    </w:p>
    <w:p w14:paraId="32FC6238" w14:textId="66FDD0A9" w:rsidR="00FC7DF7" w:rsidRDefault="00890470" w:rsidP="00FC7DF7">
      <w:pPr>
        <w:pStyle w:val="ListBullet"/>
      </w:pPr>
      <w:r>
        <w:t>Alt-a s</w:t>
      </w:r>
      <w:r w:rsidR="00FC7DF7" w:rsidRPr="0040222E">
        <w:t>implifies UE implementation in terms of processing timeline</w:t>
      </w:r>
    </w:p>
    <w:p w14:paraId="1750DE8E" w14:textId="323ADA02" w:rsidR="00FC7DF7" w:rsidRDefault="00890470" w:rsidP="00FC7DF7">
      <w:pPr>
        <w:pStyle w:val="ListBullet"/>
      </w:pPr>
      <w:r>
        <w:t>Alt-a r</w:t>
      </w:r>
      <w:r w:rsidR="00FC7DF7" w:rsidRPr="0040222E">
        <w:t>esolves different understanding</w:t>
      </w:r>
      <w:r>
        <w:t>s</w:t>
      </w:r>
      <w:r w:rsidR="00FC7DF7" w:rsidRPr="0040222E">
        <w:t xml:space="preserve"> of available slots between gNB and UE due to detection failure of the dynamic signaling at the UE side.</w:t>
      </w:r>
    </w:p>
    <w:p w14:paraId="1476A9C2" w14:textId="77777777" w:rsidR="00FC7DF7" w:rsidRDefault="00FC7DF7" w:rsidP="00FC7DF7"/>
    <w:p w14:paraId="275B257C" w14:textId="1B2EFE61" w:rsidR="00FC7DF7" w:rsidRDefault="00FC7DF7" w:rsidP="00FC7DF7">
      <w:pPr>
        <w:rPr>
          <w:rFonts w:asciiTheme="minorHAnsi" w:hAnsiTheme="minorHAnsi" w:cstheme="minorHAnsi"/>
          <w:lang w:eastAsia="ko-KR"/>
        </w:rPr>
      </w:pPr>
      <w:r>
        <w:t xml:space="preserve">A third reason </w:t>
      </w:r>
      <w:r w:rsidR="00173448">
        <w:t>to support Alt</w:t>
      </w:r>
      <w:r w:rsidR="00890470">
        <w:t>-a</w:t>
      </w:r>
      <w:r w:rsidR="00173448">
        <w:t xml:space="preserve"> </w:t>
      </w:r>
      <w:r>
        <w:t xml:space="preserve">is for support of HD-FDD Redcap UEs. </w:t>
      </w:r>
      <w:r w:rsidR="00890470">
        <w:t xml:space="preserve">If Alt-b is chosen, </w:t>
      </w:r>
      <w:r w:rsidR="00890470">
        <w:rPr>
          <w:rFonts w:asciiTheme="minorHAnsi" w:hAnsiTheme="minorHAnsi" w:cstheme="minorHAnsi"/>
          <w:lang w:eastAsia="ko-KR"/>
        </w:rPr>
        <w:t>i</w:t>
      </w:r>
      <w:r w:rsidRPr="00973A2A">
        <w:rPr>
          <w:rFonts w:asciiTheme="minorHAnsi" w:hAnsiTheme="minorHAnsi" w:cstheme="minorHAnsi"/>
          <w:lang w:eastAsia="ko-KR"/>
        </w:rPr>
        <w:t xml:space="preserve">n some FDD scenarios </w:t>
      </w:r>
      <w:r w:rsidR="006C204D">
        <w:rPr>
          <w:rFonts w:asciiTheme="minorHAnsi" w:hAnsiTheme="minorHAnsi" w:cstheme="minorHAnsi"/>
          <w:lang w:eastAsia="ko-KR"/>
        </w:rPr>
        <w:t xml:space="preserve">the </w:t>
      </w:r>
      <w:r>
        <w:rPr>
          <w:rFonts w:asciiTheme="minorHAnsi" w:hAnsiTheme="minorHAnsi" w:cstheme="minorHAnsi"/>
          <w:lang w:eastAsia="ko-KR"/>
        </w:rPr>
        <w:t>UE</w:t>
      </w:r>
      <w:r w:rsidRPr="00973A2A">
        <w:rPr>
          <w:rFonts w:asciiTheme="minorHAnsi" w:hAnsiTheme="minorHAnsi" w:cstheme="minorHAnsi"/>
          <w:lang w:eastAsia="ko-KR"/>
        </w:rPr>
        <w:t xml:space="preserve"> will require FD-FDD to be able to decode </w:t>
      </w:r>
      <w:r>
        <w:rPr>
          <w:rFonts w:asciiTheme="minorHAnsi" w:hAnsiTheme="minorHAnsi" w:cstheme="minorHAnsi"/>
          <w:lang w:eastAsia="ko-KR"/>
        </w:rPr>
        <w:t>DL dynamic control</w:t>
      </w:r>
      <w:r w:rsidRPr="00973A2A">
        <w:rPr>
          <w:rFonts w:asciiTheme="minorHAnsi" w:hAnsiTheme="minorHAnsi" w:cstheme="minorHAnsi"/>
          <w:lang w:eastAsia="ko-KR"/>
        </w:rPr>
        <w:t xml:space="preserve"> information (</w:t>
      </w:r>
      <w:proofErr w:type="gramStart"/>
      <w:r w:rsidRPr="00973A2A">
        <w:rPr>
          <w:rFonts w:asciiTheme="minorHAnsi" w:hAnsiTheme="minorHAnsi" w:cstheme="minorHAnsi"/>
          <w:lang w:eastAsia="ko-KR"/>
        </w:rPr>
        <w:t>e.g.</w:t>
      </w:r>
      <w:proofErr w:type="gramEnd"/>
      <w:r w:rsidRPr="00973A2A">
        <w:rPr>
          <w:rFonts w:asciiTheme="minorHAnsi" w:hAnsiTheme="minorHAnsi" w:cstheme="minorHAnsi"/>
          <w:lang w:eastAsia="ko-KR"/>
        </w:rPr>
        <w:t xml:space="preserve"> </w:t>
      </w:r>
      <w:r>
        <w:rPr>
          <w:rFonts w:asciiTheme="minorHAnsi" w:hAnsiTheme="minorHAnsi" w:cstheme="minorHAnsi"/>
          <w:lang w:eastAsia="ko-KR"/>
        </w:rPr>
        <w:t xml:space="preserve">SFI, </w:t>
      </w:r>
      <w:r w:rsidRPr="00973A2A">
        <w:rPr>
          <w:rFonts w:asciiTheme="minorHAnsi" w:hAnsiTheme="minorHAnsi" w:cstheme="minorHAnsi"/>
          <w:lang w:eastAsia="ko-KR"/>
        </w:rPr>
        <w:t>CI, PUSCH priority) while transmitting</w:t>
      </w:r>
      <w:r>
        <w:rPr>
          <w:rFonts w:asciiTheme="minorHAnsi" w:hAnsiTheme="minorHAnsi" w:cstheme="minorHAnsi"/>
          <w:lang w:eastAsia="ko-KR"/>
        </w:rPr>
        <w:t>,</w:t>
      </w:r>
      <w:r w:rsidRPr="00973A2A">
        <w:rPr>
          <w:rFonts w:asciiTheme="minorHAnsi" w:hAnsiTheme="minorHAnsi" w:cstheme="minorHAnsi"/>
          <w:lang w:eastAsia="ko-KR"/>
        </w:rPr>
        <w:t xml:space="preserve"> which is not possible for RedCap HD-FDD UEs. It may be possible for</w:t>
      </w:r>
      <w:r w:rsidR="006C204D">
        <w:rPr>
          <w:rFonts w:asciiTheme="minorHAnsi" w:hAnsiTheme="minorHAnsi" w:cstheme="minorHAnsi"/>
          <w:lang w:eastAsia="ko-KR"/>
        </w:rPr>
        <w:t xml:space="preserve"> the</w:t>
      </w:r>
      <w:r w:rsidRPr="00973A2A">
        <w:rPr>
          <w:rFonts w:asciiTheme="minorHAnsi" w:hAnsiTheme="minorHAnsi" w:cstheme="minorHAnsi"/>
          <w:lang w:eastAsia="ko-KR"/>
        </w:rPr>
        <w:t xml:space="preserve"> gNB to avoid this situation </w:t>
      </w:r>
      <w:r>
        <w:rPr>
          <w:rFonts w:asciiTheme="minorHAnsi" w:hAnsiTheme="minorHAnsi" w:cstheme="minorHAnsi"/>
          <w:lang w:eastAsia="ko-KR"/>
        </w:rPr>
        <w:t xml:space="preserve">for HD-FDD RedCap </w:t>
      </w:r>
      <w:proofErr w:type="gramStart"/>
      <w:r>
        <w:rPr>
          <w:rFonts w:asciiTheme="minorHAnsi" w:hAnsiTheme="minorHAnsi" w:cstheme="minorHAnsi"/>
          <w:lang w:eastAsia="ko-KR"/>
        </w:rPr>
        <w:t>UEs</w:t>
      </w:r>
      <w:proofErr w:type="gramEnd"/>
      <w:r>
        <w:rPr>
          <w:rFonts w:asciiTheme="minorHAnsi" w:hAnsiTheme="minorHAnsi" w:cstheme="minorHAnsi"/>
          <w:lang w:eastAsia="ko-KR"/>
        </w:rPr>
        <w:t xml:space="preserve"> </w:t>
      </w:r>
      <w:r w:rsidRPr="00973A2A">
        <w:rPr>
          <w:rFonts w:asciiTheme="minorHAnsi" w:hAnsiTheme="minorHAnsi" w:cstheme="minorHAnsi"/>
          <w:lang w:eastAsia="ko-KR"/>
        </w:rPr>
        <w:t xml:space="preserve">but </w:t>
      </w:r>
      <w:r>
        <w:rPr>
          <w:rFonts w:asciiTheme="minorHAnsi" w:hAnsiTheme="minorHAnsi" w:cstheme="minorHAnsi"/>
          <w:lang w:eastAsia="ko-KR"/>
        </w:rPr>
        <w:t xml:space="preserve">this </w:t>
      </w:r>
      <w:r w:rsidRPr="00973A2A">
        <w:rPr>
          <w:rFonts w:asciiTheme="minorHAnsi" w:hAnsiTheme="minorHAnsi" w:cstheme="minorHAnsi"/>
          <w:lang w:eastAsia="ko-KR"/>
        </w:rPr>
        <w:t>would require complex scheduling algorithms</w:t>
      </w:r>
      <w:r>
        <w:rPr>
          <w:rFonts w:asciiTheme="minorHAnsi" w:hAnsiTheme="minorHAnsi" w:cstheme="minorHAnsi"/>
          <w:lang w:eastAsia="ko-KR"/>
        </w:rPr>
        <w:t xml:space="preserve"> or complex specification changes</w:t>
      </w:r>
      <w:r w:rsidRPr="00973A2A">
        <w:rPr>
          <w:rFonts w:asciiTheme="minorHAnsi" w:hAnsiTheme="minorHAnsi" w:cstheme="minorHAnsi"/>
          <w:lang w:eastAsia="ko-KR"/>
        </w:rPr>
        <w:t xml:space="preserve">. </w:t>
      </w:r>
    </w:p>
    <w:p w14:paraId="6EB9CDC0" w14:textId="77777777" w:rsidR="00FC7DF7" w:rsidRDefault="00FC7DF7" w:rsidP="00FC7DF7">
      <w:pPr>
        <w:rPr>
          <w:rFonts w:asciiTheme="minorHAnsi" w:hAnsiTheme="minorHAnsi" w:cstheme="minorHAnsi"/>
          <w:lang w:eastAsia="ko-KR"/>
        </w:rPr>
      </w:pPr>
    </w:p>
    <w:p w14:paraId="6917386E" w14:textId="77777777" w:rsidR="00FC7DF7" w:rsidRDefault="00FC7DF7" w:rsidP="00FC7DF7">
      <w:pPr>
        <w:rPr>
          <w:rFonts w:asciiTheme="minorHAnsi" w:hAnsiTheme="minorHAnsi" w:cstheme="minorHAnsi"/>
          <w:lang w:eastAsia="ko-KR"/>
        </w:rPr>
      </w:pPr>
      <w:r w:rsidRPr="00973A2A">
        <w:rPr>
          <w:rFonts w:asciiTheme="minorHAnsi" w:hAnsiTheme="minorHAnsi" w:cstheme="minorHAnsi"/>
          <w:lang w:eastAsia="ko-KR"/>
        </w:rPr>
        <w:t>Give</w:t>
      </w:r>
      <w:r>
        <w:rPr>
          <w:rFonts w:asciiTheme="minorHAnsi" w:hAnsiTheme="minorHAnsi" w:cstheme="minorHAnsi"/>
          <w:lang w:eastAsia="ko-KR"/>
        </w:rPr>
        <w:t>n</w:t>
      </w:r>
      <w:r w:rsidRPr="00973A2A">
        <w:rPr>
          <w:rFonts w:asciiTheme="minorHAnsi" w:hAnsiTheme="minorHAnsi" w:cstheme="minorHAnsi"/>
          <w:lang w:eastAsia="ko-KR"/>
        </w:rPr>
        <w:t xml:space="preserve"> this</w:t>
      </w:r>
      <w:r>
        <w:rPr>
          <w:rFonts w:asciiTheme="minorHAnsi" w:hAnsiTheme="minorHAnsi" w:cstheme="minorHAnsi"/>
          <w:lang w:eastAsia="ko-KR"/>
        </w:rPr>
        <w:t>,</w:t>
      </w:r>
      <w:r w:rsidRPr="00973A2A">
        <w:rPr>
          <w:rFonts w:asciiTheme="minorHAnsi" w:hAnsiTheme="minorHAnsi" w:cstheme="minorHAnsi"/>
          <w:lang w:eastAsia="ko-KR"/>
        </w:rPr>
        <w:t xml:space="preserve"> the following proposal is made:</w:t>
      </w:r>
    </w:p>
    <w:p w14:paraId="218778BA" w14:textId="0D25DF70" w:rsidR="00FC7DF7" w:rsidRDefault="00A95D92" w:rsidP="00FC7DF7">
      <w:pPr>
        <w:pStyle w:val="Proposal1"/>
      </w:pPr>
      <w:r>
        <w:t>Alt-1B is chosen.</w:t>
      </w:r>
    </w:p>
    <w:p w14:paraId="021F8DEE" w14:textId="77777777" w:rsidR="00A95D92" w:rsidRPr="00A95D92" w:rsidRDefault="00A95D92" w:rsidP="00A95D92">
      <w:pPr>
        <w:ind w:left="1987"/>
        <w:rPr>
          <w:b/>
          <w:bCs/>
        </w:rPr>
      </w:pPr>
      <w:r w:rsidRPr="00A95D92">
        <w:rPr>
          <w:b/>
          <w:bCs/>
        </w:rPr>
        <w:t>Alt 1-B consisting of two steps</w:t>
      </w:r>
    </w:p>
    <w:p w14:paraId="0F94A282" w14:textId="77777777" w:rsidR="00A95D92" w:rsidRPr="00A95D92" w:rsidRDefault="00A95D92" w:rsidP="00A95D92">
      <w:pPr>
        <w:pStyle w:val="ListBullet"/>
        <w:tabs>
          <w:tab w:val="clear" w:pos="360"/>
          <w:tab w:val="num" w:pos="2347"/>
        </w:tabs>
        <w:ind w:left="2347"/>
        <w:rPr>
          <w:b/>
          <w:bCs/>
        </w:rPr>
      </w:pPr>
      <w:r w:rsidRPr="00A95D92">
        <w:rPr>
          <w:b/>
          <w:bCs/>
        </w:rPr>
        <w:t xml:space="preserve">Step 1: Determine available slots for K repetitions based on RRC configuration(s) in addition to </w:t>
      </w:r>
      <w:r w:rsidRPr="00A95D92">
        <w:rPr>
          <w:b/>
          <w:bCs/>
          <w:lang w:eastAsia="ko-KR"/>
        </w:rPr>
        <w:t>TDRA in the DCI scheduling the PUSCH, CG configuration or activation DCI</w:t>
      </w:r>
    </w:p>
    <w:p w14:paraId="3F0D5A10" w14:textId="643D4CF6" w:rsidR="00FC7DF7" w:rsidRDefault="00A95D92" w:rsidP="00A95D92">
      <w:pPr>
        <w:pStyle w:val="ListBullet"/>
        <w:tabs>
          <w:tab w:val="clear" w:pos="360"/>
          <w:tab w:val="num" w:pos="2347"/>
        </w:tabs>
        <w:ind w:left="2347"/>
      </w:pPr>
      <w:r w:rsidRPr="00A95D92">
        <w:rPr>
          <w:b/>
          <w:bCs/>
        </w:rPr>
        <w:t>Step 2: The UE determines whether to drop a PUSCH repetition or not according to Rel-15/16 PUSCH dropping rules, but the PUSCH repetition is still counted in the K repetitions.</w:t>
      </w:r>
    </w:p>
    <w:p w14:paraId="3F9077E8" w14:textId="77777777" w:rsidR="004D4086" w:rsidRPr="004D4086" w:rsidRDefault="004D4086" w:rsidP="004D4086">
      <w:pPr>
        <w:pStyle w:val="ListBullet"/>
        <w:tabs>
          <w:tab w:val="clear" w:pos="360"/>
          <w:tab w:val="num" w:pos="2707"/>
        </w:tabs>
        <w:ind w:left="2707"/>
        <w:rPr>
          <w:b/>
          <w:bCs/>
          <w:i/>
          <w:iCs/>
        </w:rPr>
      </w:pPr>
      <w:r w:rsidRPr="004D4086">
        <w:rPr>
          <w:b/>
          <w:bCs/>
          <w:i/>
          <w:iCs/>
        </w:rPr>
        <w:t>FFS: handling of dynamic signaling (</w:t>
      </w:r>
      <w:proofErr w:type="gramStart"/>
      <w:r w:rsidRPr="004D4086">
        <w:rPr>
          <w:b/>
          <w:bCs/>
          <w:i/>
          <w:iCs/>
        </w:rPr>
        <w:t>e.g.</w:t>
      </w:r>
      <w:proofErr w:type="gramEnd"/>
      <w:r w:rsidRPr="004D4086">
        <w:rPr>
          <w:b/>
          <w:bCs/>
          <w:i/>
          <w:iCs/>
        </w:rPr>
        <w:t xml:space="preserve"> UL CI, DCI for high priority channel), </w:t>
      </w:r>
      <w:r w:rsidRPr="004D4086">
        <w:rPr>
          <w:b/>
          <w:bCs/>
          <w:i/>
          <w:iCs/>
          <w:strike/>
        </w:rPr>
        <w:t>e.g., UE without CI capability</w:t>
      </w:r>
    </w:p>
    <w:p w14:paraId="64CDC952" w14:textId="77777777" w:rsidR="00991321" w:rsidRDefault="00991321" w:rsidP="00991321"/>
    <w:p w14:paraId="05101BB5" w14:textId="2D7E5913" w:rsidR="00FC7DF7" w:rsidRDefault="00991321" w:rsidP="00211C33">
      <w:r>
        <w:t>WRT this FFS in Alt 1-B’: “</w:t>
      </w:r>
      <w:r w:rsidRPr="00191018">
        <w:t>FFS: handling of dynamic signaling (</w:t>
      </w:r>
      <w:proofErr w:type="gramStart"/>
      <w:r w:rsidRPr="00191018">
        <w:t>e.g.</w:t>
      </w:r>
      <w:proofErr w:type="gramEnd"/>
      <w:r w:rsidRPr="00191018">
        <w:t xml:space="preserve"> UL CI, DCI for high priority channel), </w:t>
      </w:r>
      <w:r w:rsidRPr="00FC7DF7">
        <w:rPr>
          <w:highlight w:val="yellow"/>
        </w:rPr>
        <w:t>e.g., UE without CI capability</w:t>
      </w:r>
      <w:r>
        <w:t>”</w:t>
      </w:r>
      <w:r w:rsidR="00211C33">
        <w:t xml:space="preserve">. The highlighted text </w:t>
      </w:r>
      <w:r w:rsidR="00661111">
        <w:t xml:space="preserve"> seems contradictory and should be deleted. Obviously, t</w:t>
      </w:r>
      <w:r>
        <w:t xml:space="preserve">here shall be no requirement for a UE without CI capability to support dropping based on UL CI. </w:t>
      </w:r>
    </w:p>
    <w:p w14:paraId="5E57B5AF" w14:textId="39DF5676" w:rsidR="00CF3A57" w:rsidRDefault="00A95D92" w:rsidP="00A95D92">
      <w:pPr>
        <w:pStyle w:val="Heading1"/>
      </w:pPr>
      <w:r>
        <w:t>Applicability to Paired and Unpaired Spectrum</w:t>
      </w:r>
    </w:p>
    <w:p w14:paraId="46CF01FE" w14:textId="6BAB7DBD" w:rsidR="00A95D92" w:rsidRDefault="00A95D92" w:rsidP="00A95D92">
      <w:r>
        <w:t>The following proposal was made by the FL but not handle</w:t>
      </w:r>
      <w:r w:rsidR="00AF40DF">
        <w:t>d</w:t>
      </w:r>
      <w:r>
        <w:t xml:space="preserve"> in the last meeting:</w:t>
      </w:r>
    </w:p>
    <w:p w14:paraId="759D42F2" w14:textId="77777777" w:rsidR="00A95D92" w:rsidRPr="00A95D92" w:rsidRDefault="00A95D92" w:rsidP="00A95D92">
      <w:pPr>
        <w:pStyle w:val="ListParagraph"/>
        <w:numPr>
          <w:ilvl w:val="0"/>
          <w:numId w:val="41"/>
        </w:numPr>
        <w:overflowPunct w:val="0"/>
        <w:autoSpaceDE w:val="0"/>
        <w:autoSpaceDN w:val="0"/>
        <w:adjustRightInd w:val="0"/>
        <w:spacing w:after="180" w:line="259" w:lineRule="auto"/>
        <w:ind w:leftChars="0" w:left="852"/>
        <w:jc w:val="both"/>
        <w:textAlignment w:val="baseline"/>
        <w:rPr>
          <w:rFonts w:eastAsia="Yu Mincho"/>
          <w:bCs/>
          <w:i/>
          <w:iCs/>
          <w:lang w:eastAsia="ja-JP"/>
        </w:rPr>
      </w:pPr>
      <w:r w:rsidRPr="00A95D92">
        <w:rPr>
          <w:rFonts w:eastAsia="Yu Mincho"/>
          <w:i/>
          <w:iCs/>
          <w:lang w:val="sv-SE" w:eastAsia="ja-JP"/>
        </w:rPr>
        <w:t xml:space="preserve">For </w:t>
      </w:r>
      <w:r w:rsidRPr="00A95D92">
        <w:rPr>
          <w:rFonts w:eastAsia="Yu Mincho"/>
          <w:i/>
          <w:iCs/>
          <w:lang w:eastAsia="ja-JP"/>
        </w:rPr>
        <w:t>PUSCH</w:t>
      </w:r>
      <w:r w:rsidRPr="00A95D92">
        <w:rPr>
          <w:rFonts w:eastAsia="Yu Mincho"/>
          <w:i/>
          <w:iCs/>
          <w:lang w:val="sv-SE" w:eastAsia="ja-JP"/>
        </w:rPr>
        <w:t xml:space="preserve"> Type A repetitions, counting based on available slots is only applicable to unpaired spectrum.</w:t>
      </w:r>
    </w:p>
    <w:p w14:paraId="79015770" w14:textId="0BA3DF23" w:rsidR="0037351A" w:rsidRDefault="00A95D92" w:rsidP="00A95D92">
      <w:r>
        <w:t>The available slot counting based on RRC is mostly only applicable to unpaired spectrum</w:t>
      </w:r>
      <w:r w:rsidR="00E72097">
        <w:t>.</w:t>
      </w:r>
      <w:r w:rsidR="00014832">
        <w:t xml:space="preserve"> </w:t>
      </w:r>
      <w:r w:rsidR="00E72097">
        <w:t>I</w:t>
      </w:r>
      <w:r>
        <w:t xml:space="preserve">nvalid </w:t>
      </w:r>
      <w:r w:rsidR="008C1C37">
        <w:t>s</w:t>
      </w:r>
      <w:r>
        <w:t xml:space="preserve">lot configurations are also supported for paired </w:t>
      </w:r>
      <w:r>
        <w:t>spectrum</w:t>
      </w:r>
      <w:r w:rsidR="00E72097">
        <w:t>,</w:t>
      </w:r>
      <w:r>
        <w:t xml:space="preserve"> but </w:t>
      </w:r>
      <w:r w:rsidR="00E72097">
        <w:t xml:space="preserve">networks </w:t>
      </w:r>
      <w:r>
        <w:t xml:space="preserve">tend to allocate invalid slots </w:t>
      </w:r>
      <w:r w:rsidR="00F654B1">
        <w:t>infrequently,</w:t>
      </w:r>
      <w:r>
        <w:t xml:space="preserve"> so </w:t>
      </w:r>
      <w:r w:rsidR="00E72097">
        <w:t xml:space="preserve">the </w:t>
      </w:r>
      <w:r w:rsidR="0037351A">
        <w:t>concern</w:t>
      </w:r>
      <w:r w:rsidR="00E72097">
        <w:t xml:space="preserve"> </w:t>
      </w:r>
      <w:r w:rsidR="0037351A">
        <w:t xml:space="preserve">of miscounting </w:t>
      </w:r>
      <w:r w:rsidR="00014832">
        <w:t>slots</w:t>
      </w:r>
      <w:r w:rsidR="0037351A">
        <w:t xml:space="preserve"> </w:t>
      </w:r>
      <w:r w:rsidR="00E72097">
        <w:t xml:space="preserve">is not as </w:t>
      </w:r>
      <w:r w:rsidR="0037351A">
        <w:t>prominent</w:t>
      </w:r>
      <w:r w:rsidR="00E72097">
        <w:t>.</w:t>
      </w:r>
      <w:r w:rsidR="008C1C37">
        <w:t xml:space="preserve"> </w:t>
      </w:r>
    </w:p>
    <w:p w14:paraId="46978EFE" w14:textId="77777777" w:rsidR="0037351A" w:rsidRDefault="0037351A" w:rsidP="00A95D92"/>
    <w:p w14:paraId="053ACF32" w14:textId="461E3B23" w:rsidR="00A95D92" w:rsidRDefault="00D92832" w:rsidP="00A95D92">
      <w:r>
        <w:t>That said,</w:t>
      </w:r>
      <w:r w:rsidR="008C1C37">
        <w:t>32 repeats should still be support</w:t>
      </w:r>
      <w:r w:rsidR="006508F4">
        <w:t>ed</w:t>
      </w:r>
      <w:r w:rsidR="008C1C37">
        <w:t xml:space="preserve"> in paired spectrum</w:t>
      </w:r>
      <w:r w:rsidR="00A95D92">
        <w:t xml:space="preserve">. </w:t>
      </w:r>
      <w:r w:rsidR="008C1C37">
        <w:t>Thus</w:t>
      </w:r>
      <w:r w:rsidR="00E72097">
        <w:t>,</w:t>
      </w:r>
      <w:r w:rsidR="008C1C37">
        <w:t xml:space="preserve"> if 32 repeats are supported, this should </w:t>
      </w:r>
      <w:r w:rsidR="00E72097">
        <w:t>provide</w:t>
      </w:r>
      <w:r w:rsidR="008C1C37">
        <w:t xml:space="preserve"> enough coverage for paired spectrum if counting is based on physical slots. This will simply the UE</w:t>
      </w:r>
      <w:r w:rsidR="00E72097">
        <w:t xml:space="preserve"> </w:t>
      </w:r>
      <w:r w:rsidR="00EF2A5B">
        <w:t>procedure</w:t>
      </w:r>
      <w:r w:rsidR="008C1C37">
        <w:t xml:space="preserve">.  </w:t>
      </w:r>
    </w:p>
    <w:p w14:paraId="2F3D5C5B" w14:textId="0A1A04E1" w:rsidR="008C1C37" w:rsidRPr="008C1C37" w:rsidRDefault="008C1C37" w:rsidP="008C1C37">
      <w:pPr>
        <w:pStyle w:val="Proposal1"/>
        <w:rPr>
          <w:bCs/>
          <w:lang w:eastAsia="ja-JP"/>
        </w:rPr>
      </w:pPr>
      <w:r w:rsidRPr="00A95D92">
        <w:rPr>
          <w:lang w:val="sv-SE" w:eastAsia="ja-JP"/>
        </w:rPr>
        <w:t xml:space="preserve">For </w:t>
      </w:r>
      <w:r w:rsidRPr="00A95D92">
        <w:rPr>
          <w:lang w:eastAsia="ja-JP"/>
        </w:rPr>
        <w:t>PUSCH</w:t>
      </w:r>
      <w:r w:rsidRPr="00A95D92">
        <w:rPr>
          <w:lang w:val="sv-SE" w:eastAsia="ja-JP"/>
        </w:rPr>
        <w:t xml:space="preserve"> Type A repetitions, counting based on available slots is only applicable to unpaired spectrum.</w:t>
      </w:r>
      <w:r>
        <w:rPr>
          <w:lang w:val="sv-SE" w:eastAsia="ja-JP"/>
        </w:rPr>
        <w:t xml:space="preserve"> </w:t>
      </w:r>
    </w:p>
    <w:p w14:paraId="2339F000" w14:textId="0371307D" w:rsidR="008C1C37" w:rsidRPr="008C1C37" w:rsidRDefault="008C1C37" w:rsidP="00014832">
      <w:pPr>
        <w:pStyle w:val="Proposal1"/>
        <w:rPr>
          <w:lang w:eastAsia="ja-JP"/>
        </w:rPr>
      </w:pPr>
      <w:r w:rsidRPr="008C1C37">
        <w:rPr>
          <w:lang w:val="sv-SE" w:eastAsia="ja-JP"/>
        </w:rPr>
        <w:t xml:space="preserve">For </w:t>
      </w:r>
      <w:r w:rsidRPr="008C1C37">
        <w:rPr>
          <w:lang w:eastAsia="ja-JP"/>
        </w:rPr>
        <w:t>PUSCH</w:t>
      </w:r>
      <w:r w:rsidRPr="008C1C37">
        <w:rPr>
          <w:lang w:val="sv-SE" w:eastAsia="ja-JP"/>
        </w:rPr>
        <w:t xml:space="preserve"> Type A repetitions, t</w:t>
      </w:r>
      <w:r w:rsidRPr="008C1C37">
        <w:rPr>
          <w:lang w:eastAsia="ja-JP"/>
        </w:rPr>
        <w:t>he maximum of 32 repeats is supported in paired and unpaired spectrum</w:t>
      </w:r>
    </w:p>
    <w:p w14:paraId="38FA250F" w14:textId="3C2B7486" w:rsidR="00A95D92" w:rsidRPr="005E31EA" w:rsidRDefault="00A95D92" w:rsidP="00A95D92"/>
    <w:p w14:paraId="29D28349" w14:textId="7860C58A" w:rsidR="00D23718" w:rsidRPr="00973A2A" w:rsidRDefault="00DE09C1" w:rsidP="00330937">
      <w:pPr>
        <w:pStyle w:val="Heading1"/>
        <w:rPr>
          <w:rFonts w:asciiTheme="minorHAnsi" w:hAnsiTheme="minorHAnsi" w:cstheme="minorHAnsi"/>
        </w:rPr>
      </w:pPr>
      <w:r w:rsidRPr="00973A2A">
        <w:rPr>
          <w:rFonts w:asciiTheme="minorHAnsi" w:hAnsiTheme="minorHAnsi" w:cstheme="minorHAnsi"/>
        </w:rPr>
        <w:lastRenderedPageBreak/>
        <w:t>Conclusions</w:t>
      </w:r>
    </w:p>
    <w:p w14:paraId="3D14DF96" w14:textId="692C0BAF" w:rsidR="001A7C75" w:rsidRDefault="001A7C75" w:rsidP="00DE09C1">
      <w:pPr>
        <w:rPr>
          <w:rFonts w:asciiTheme="minorHAnsi" w:hAnsiTheme="minorHAnsi" w:cstheme="minorHAnsi"/>
          <w:b/>
          <w:bCs/>
        </w:rPr>
      </w:pPr>
    </w:p>
    <w:p w14:paraId="468F445D" w14:textId="77777777" w:rsidR="00D04F52" w:rsidRDefault="00D04F52" w:rsidP="00D04F52">
      <w:pPr>
        <w:pStyle w:val="Proposal1"/>
        <w:numPr>
          <w:ilvl w:val="0"/>
          <w:numId w:val="42"/>
        </w:numPr>
        <w:ind w:left="1620" w:hanging="1620"/>
      </w:pPr>
      <w:r>
        <w:t xml:space="preserve">Select Alt 1: </w:t>
      </w:r>
      <w:r w:rsidRPr="00A27638">
        <w:t>The maximum number of repetitions supported by Rel-17 PUSCH repetition Type A is 32, irrespective of counting method</w:t>
      </w:r>
    </w:p>
    <w:p w14:paraId="481D67BD" w14:textId="77777777" w:rsidR="00D04F52" w:rsidRDefault="00D04F52" w:rsidP="00D04F52">
      <w:pPr>
        <w:pStyle w:val="Proposal1"/>
      </w:pPr>
      <w:r>
        <w:t>Alt-1B is chosen.</w:t>
      </w:r>
    </w:p>
    <w:p w14:paraId="2B21AB0F" w14:textId="77777777" w:rsidR="00D04F52" w:rsidRPr="00A95D92" w:rsidRDefault="00D04F52" w:rsidP="00D04F52">
      <w:pPr>
        <w:ind w:left="1987"/>
        <w:rPr>
          <w:b/>
          <w:bCs/>
        </w:rPr>
      </w:pPr>
      <w:r w:rsidRPr="00A95D92">
        <w:rPr>
          <w:b/>
          <w:bCs/>
        </w:rPr>
        <w:t>Alt 1-B consisting of two steps</w:t>
      </w:r>
    </w:p>
    <w:p w14:paraId="45AC196B" w14:textId="77777777" w:rsidR="00D04F52" w:rsidRPr="00A95D92" w:rsidRDefault="00D04F52" w:rsidP="00D04F52">
      <w:pPr>
        <w:pStyle w:val="ListBullet"/>
        <w:tabs>
          <w:tab w:val="clear" w:pos="360"/>
          <w:tab w:val="num" w:pos="2347"/>
        </w:tabs>
        <w:ind w:left="2347"/>
        <w:rPr>
          <w:b/>
          <w:bCs/>
        </w:rPr>
      </w:pPr>
      <w:r w:rsidRPr="00A95D92">
        <w:rPr>
          <w:b/>
          <w:bCs/>
        </w:rPr>
        <w:t xml:space="preserve">Step 1: Determine available slots for K repetitions based on RRC configuration(s) in addition to </w:t>
      </w:r>
      <w:r w:rsidRPr="00A95D92">
        <w:rPr>
          <w:b/>
          <w:bCs/>
          <w:lang w:eastAsia="ko-KR"/>
        </w:rPr>
        <w:t>TDRA in the DCI scheduling the PUSCH, CG configuration or activation DCI</w:t>
      </w:r>
    </w:p>
    <w:p w14:paraId="7657F5D5" w14:textId="77777777" w:rsidR="00D04F52" w:rsidRDefault="00D04F52" w:rsidP="00D04F52">
      <w:pPr>
        <w:pStyle w:val="ListBullet"/>
        <w:tabs>
          <w:tab w:val="clear" w:pos="360"/>
          <w:tab w:val="num" w:pos="2347"/>
        </w:tabs>
        <w:ind w:left="2347"/>
      </w:pPr>
      <w:r w:rsidRPr="00A95D92">
        <w:rPr>
          <w:b/>
          <w:bCs/>
        </w:rPr>
        <w:t>Step 2: The UE determines whether to drop a PUSCH repetition or not according to Rel-15/16 PUSCH dropping rules, but the PUSCH repetition is still counted in the K repetitions.</w:t>
      </w:r>
    </w:p>
    <w:p w14:paraId="277EF606" w14:textId="77777777" w:rsidR="00D04F52" w:rsidRPr="004D4086" w:rsidRDefault="00D04F52" w:rsidP="00D04F52">
      <w:pPr>
        <w:pStyle w:val="ListBullet"/>
        <w:tabs>
          <w:tab w:val="clear" w:pos="360"/>
          <w:tab w:val="num" w:pos="2707"/>
        </w:tabs>
        <w:ind w:left="2707"/>
        <w:rPr>
          <w:b/>
          <w:bCs/>
          <w:i/>
          <w:iCs/>
        </w:rPr>
      </w:pPr>
      <w:r w:rsidRPr="004D4086">
        <w:rPr>
          <w:b/>
          <w:bCs/>
          <w:i/>
          <w:iCs/>
        </w:rPr>
        <w:t>FFS: handling of dynamic signaling (</w:t>
      </w:r>
      <w:proofErr w:type="gramStart"/>
      <w:r w:rsidRPr="004D4086">
        <w:rPr>
          <w:b/>
          <w:bCs/>
          <w:i/>
          <w:iCs/>
        </w:rPr>
        <w:t>e.g.</w:t>
      </w:r>
      <w:proofErr w:type="gramEnd"/>
      <w:r w:rsidRPr="004D4086">
        <w:rPr>
          <w:b/>
          <w:bCs/>
          <w:i/>
          <w:iCs/>
        </w:rPr>
        <w:t xml:space="preserve"> UL CI, DCI for high priority channel), </w:t>
      </w:r>
      <w:r w:rsidRPr="004D4086">
        <w:rPr>
          <w:b/>
          <w:bCs/>
          <w:i/>
          <w:iCs/>
          <w:strike/>
        </w:rPr>
        <w:t>e.g., UE without CI capability</w:t>
      </w:r>
    </w:p>
    <w:p w14:paraId="7FAA789D" w14:textId="77777777" w:rsidR="00D04F52" w:rsidRPr="008C1C37" w:rsidRDefault="00D04F52" w:rsidP="00D04F52">
      <w:pPr>
        <w:pStyle w:val="Proposal1"/>
        <w:rPr>
          <w:bCs/>
          <w:lang w:eastAsia="ja-JP"/>
        </w:rPr>
      </w:pPr>
      <w:r w:rsidRPr="00A95D92">
        <w:rPr>
          <w:lang w:val="sv-SE" w:eastAsia="ja-JP"/>
        </w:rPr>
        <w:t xml:space="preserve">For </w:t>
      </w:r>
      <w:r w:rsidRPr="00A95D92">
        <w:rPr>
          <w:lang w:eastAsia="ja-JP"/>
        </w:rPr>
        <w:t>PUSCH</w:t>
      </w:r>
      <w:r w:rsidRPr="00A95D92">
        <w:rPr>
          <w:lang w:val="sv-SE" w:eastAsia="ja-JP"/>
        </w:rPr>
        <w:t xml:space="preserve"> Type A repetitions, counting based on available slots is only applicable to unpaired spectrum.</w:t>
      </w:r>
      <w:r>
        <w:rPr>
          <w:lang w:val="sv-SE" w:eastAsia="ja-JP"/>
        </w:rPr>
        <w:t xml:space="preserve"> </w:t>
      </w:r>
    </w:p>
    <w:p w14:paraId="49E215DF" w14:textId="77777777" w:rsidR="00D04F52" w:rsidRPr="008C1C37" w:rsidRDefault="00D04F52" w:rsidP="00D04F52">
      <w:pPr>
        <w:pStyle w:val="Proposal1"/>
        <w:rPr>
          <w:lang w:eastAsia="ja-JP"/>
        </w:rPr>
      </w:pPr>
      <w:r w:rsidRPr="008C1C37">
        <w:rPr>
          <w:lang w:val="sv-SE" w:eastAsia="ja-JP"/>
        </w:rPr>
        <w:t xml:space="preserve">For </w:t>
      </w:r>
      <w:r w:rsidRPr="008C1C37">
        <w:rPr>
          <w:lang w:eastAsia="ja-JP"/>
        </w:rPr>
        <w:t>PUSCH</w:t>
      </w:r>
      <w:r w:rsidRPr="008C1C37">
        <w:rPr>
          <w:lang w:val="sv-SE" w:eastAsia="ja-JP"/>
        </w:rPr>
        <w:t xml:space="preserve"> Type A repetitions, t</w:t>
      </w:r>
      <w:r w:rsidRPr="008C1C37">
        <w:rPr>
          <w:lang w:eastAsia="ja-JP"/>
        </w:rPr>
        <w:t>he maximum of 32 repeats is supported in paired and unpaired spectrum</w:t>
      </w:r>
    </w:p>
    <w:p w14:paraId="016DE927" w14:textId="77777777" w:rsidR="00D04F52" w:rsidRPr="005E31EA" w:rsidRDefault="00D04F52" w:rsidP="00D04F52"/>
    <w:p w14:paraId="3C32B083" w14:textId="77777777" w:rsidR="00D04F52" w:rsidRPr="00204642" w:rsidRDefault="00D04F52" w:rsidP="00DE09C1">
      <w:pPr>
        <w:rPr>
          <w:rFonts w:asciiTheme="minorHAnsi" w:hAnsiTheme="minorHAnsi" w:cstheme="minorHAnsi"/>
          <w:b/>
          <w:bCs/>
        </w:rPr>
      </w:pPr>
    </w:p>
    <w:p w14:paraId="03C1266A" w14:textId="77777777" w:rsidR="00D74B44" w:rsidRPr="00973A2A" w:rsidRDefault="00D74B44" w:rsidP="00330937">
      <w:pPr>
        <w:pStyle w:val="Heading1"/>
        <w:rPr>
          <w:rFonts w:asciiTheme="minorHAnsi" w:hAnsiTheme="minorHAnsi" w:cstheme="minorHAnsi"/>
        </w:rPr>
      </w:pPr>
      <w:r w:rsidRPr="00973A2A">
        <w:rPr>
          <w:rFonts w:asciiTheme="minorHAnsi" w:hAnsiTheme="minorHAnsi" w:cstheme="minorHAnsi"/>
        </w:rPr>
        <w:t>References</w:t>
      </w:r>
    </w:p>
    <w:p w14:paraId="26854B02" w14:textId="6B422297" w:rsidR="003D5B15" w:rsidRPr="00973A2A" w:rsidRDefault="00D23718" w:rsidP="00C40A57">
      <w:pPr>
        <w:pStyle w:val="Reference"/>
        <w:rPr>
          <w:rFonts w:asciiTheme="minorHAnsi" w:hAnsiTheme="minorHAnsi" w:cstheme="minorHAnsi"/>
        </w:rPr>
      </w:pPr>
      <w:r w:rsidRPr="00973A2A">
        <w:rPr>
          <w:rFonts w:asciiTheme="minorHAnsi" w:hAnsiTheme="minorHAnsi" w:cstheme="minorHAnsi"/>
        </w:rPr>
        <w:t>RP-202928 China Telecom, “New WID on NR coverage enhancements”</w:t>
      </w:r>
    </w:p>
    <w:p w14:paraId="57C3B3F1" w14:textId="42B2C9F8" w:rsidR="00D6139B" w:rsidRPr="00973A2A" w:rsidRDefault="00D6139B" w:rsidP="00D13E45">
      <w:pPr>
        <w:pStyle w:val="Reference"/>
        <w:rPr>
          <w:rFonts w:asciiTheme="minorHAnsi" w:hAnsiTheme="minorHAnsi" w:cstheme="minorHAnsi"/>
        </w:rPr>
      </w:pPr>
      <w:r w:rsidRPr="00973A2A">
        <w:rPr>
          <w:rFonts w:asciiTheme="minorHAnsi" w:hAnsiTheme="minorHAnsi" w:cstheme="minorHAnsi"/>
        </w:rPr>
        <w:t>RP-210918 WI “</w:t>
      </w:r>
      <w:bookmarkStart w:id="2" w:name="_Hlk67479244"/>
      <w:r w:rsidRPr="00973A2A">
        <w:rPr>
          <w:rFonts w:asciiTheme="minorHAnsi" w:hAnsiTheme="minorHAnsi" w:cstheme="minorHAnsi"/>
        </w:rPr>
        <w:t>Support of reduced capability NR devices</w:t>
      </w:r>
      <w:bookmarkEnd w:id="2"/>
      <w:r w:rsidRPr="00973A2A">
        <w:rPr>
          <w:rFonts w:asciiTheme="minorHAnsi" w:hAnsiTheme="minorHAnsi" w:cstheme="minorHAnsi"/>
        </w:rPr>
        <w:t>”</w:t>
      </w:r>
    </w:p>
    <w:sectPr w:rsidR="00D6139B" w:rsidRPr="00973A2A" w:rsidSect="00B35C16">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ACA5A" w14:textId="77777777" w:rsidR="0047635C" w:rsidRDefault="0047635C" w:rsidP="00C40A57">
      <w:r>
        <w:separator/>
      </w:r>
    </w:p>
  </w:endnote>
  <w:endnote w:type="continuationSeparator" w:id="0">
    <w:p w14:paraId="4FB7F017" w14:textId="77777777" w:rsidR="0047635C" w:rsidRDefault="0047635C" w:rsidP="00C40A57">
      <w:r>
        <w:continuationSeparator/>
      </w:r>
    </w:p>
  </w:endnote>
  <w:endnote w:type="continuationNotice" w:id="1">
    <w:p w14:paraId="51759E38" w14:textId="77777777" w:rsidR="0047635C" w:rsidRDefault="0047635C" w:rsidP="00C40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D13E45" w14:paraId="6C8AFE4B" w14:textId="77777777" w:rsidTr="00F30AB5">
      <w:tc>
        <w:tcPr>
          <w:tcW w:w="3120" w:type="dxa"/>
        </w:tcPr>
        <w:p w14:paraId="39EADB61" w14:textId="26CAAAE8" w:rsidR="00D13E45" w:rsidRDefault="00D13E45" w:rsidP="00C40A57">
          <w:pPr>
            <w:pStyle w:val="Header"/>
          </w:pPr>
        </w:p>
      </w:tc>
      <w:tc>
        <w:tcPr>
          <w:tcW w:w="3120" w:type="dxa"/>
        </w:tcPr>
        <w:p w14:paraId="13F54BA8" w14:textId="2DE781B1" w:rsidR="00D13E45" w:rsidRDefault="00D13E45" w:rsidP="00C40A57">
          <w:pPr>
            <w:pStyle w:val="Header"/>
          </w:pPr>
        </w:p>
      </w:tc>
      <w:tc>
        <w:tcPr>
          <w:tcW w:w="3120" w:type="dxa"/>
        </w:tcPr>
        <w:p w14:paraId="733FFE25" w14:textId="2273CB3B" w:rsidR="00D13E45" w:rsidRDefault="00D13E45" w:rsidP="00C40A57">
          <w:pPr>
            <w:pStyle w:val="Header"/>
          </w:pPr>
        </w:p>
      </w:tc>
    </w:tr>
  </w:tbl>
  <w:p w14:paraId="5D980A0D" w14:textId="1DEA6073" w:rsidR="00D13E45" w:rsidRDefault="00D13E45" w:rsidP="00C40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340E1" w14:textId="77777777" w:rsidR="0047635C" w:rsidRDefault="0047635C" w:rsidP="00C40A57">
      <w:r>
        <w:separator/>
      </w:r>
    </w:p>
  </w:footnote>
  <w:footnote w:type="continuationSeparator" w:id="0">
    <w:p w14:paraId="2BB82BB8" w14:textId="77777777" w:rsidR="0047635C" w:rsidRDefault="0047635C" w:rsidP="00C40A57">
      <w:r>
        <w:continuationSeparator/>
      </w:r>
    </w:p>
  </w:footnote>
  <w:footnote w:type="continuationNotice" w:id="1">
    <w:p w14:paraId="582036CA" w14:textId="77777777" w:rsidR="0047635C" w:rsidRDefault="0047635C" w:rsidP="00C40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D13E45" w14:paraId="5EF12D0D" w14:textId="77777777" w:rsidTr="00F30AB5">
      <w:tc>
        <w:tcPr>
          <w:tcW w:w="3120" w:type="dxa"/>
        </w:tcPr>
        <w:p w14:paraId="06272045" w14:textId="7F379E4F" w:rsidR="00D13E45" w:rsidRDefault="00D13E45" w:rsidP="00C40A57">
          <w:pPr>
            <w:pStyle w:val="Header"/>
          </w:pPr>
        </w:p>
      </w:tc>
      <w:tc>
        <w:tcPr>
          <w:tcW w:w="3120" w:type="dxa"/>
        </w:tcPr>
        <w:p w14:paraId="1EB2E989" w14:textId="0ECA056C" w:rsidR="00D13E45" w:rsidRDefault="00D13E45" w:rsidP="00C40A57">
          <w:pPr>
            <w:pStyle w:val="Header"/>
          </w:pPr>
        </w:p>
      </w:tc>
      <w:tc>
        <w:tcPr>
          <w:tcW w:w="3120" w:type="dxa"/>
        </w:tcPr>
        <w:p w14:paraId="7E232956" w14:textId="47108BC6" w:rsidR="00D13E45" w:rsidRDefault="00D13E45" w:rsidP="00C40A57">
          <w:pPr>
            <w:pStyle w:val="Header"/>
          </w:pPr>
        </w:p>
      </w:tc>
    </w:tr>
  </w:tbl>
  <w:p w14:paraId="115E2785" w14:textId="2C37A053" w:rsidR="00D13E45" w:rsidRDefault="00D13E45" w:rsidP="00C40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9607F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8B157A"/>
    <w:multiLevelType w:val="hybridMultilevel"/>
    <w:tmpl w:val="17D21DE4"/>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64E3FF7"/>
    <w:multiLevelType w:val="hybridMultilevel"/>
    <w:tmpl w:val="671ADD7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15:restartNumberingAfterBreak="0">
    <w:nsid w:val="271212BD"/>
    <w:multiLevelType w:val="hybridMultilevel"/>
    <w:tmpl w:val="41A232F2"/>
    <w:lvl w:ilvl="0" w:tplc="E932DD68">
      <w:start w:val="1"/>
      <w:numFmt w:val="bullet"/>
      <w:lvlText w:val="·"/>
      <w:lvlJc w:val="left"/>
      <w:pPr>
        <w:ind w:left="720" w:hanging="360"/>
      </w:pPr>
      <w:rPr>
        <w:rFonts w:ascii="Symbol" w:hAnsi="Symbol" w:hint="default"/>
      </w:rPr>
    </w:lvl>
    <w:lvl w:ilvl="1" w:tplc="71123CEE">
      <w:start w:val="1"/>
      <w:numFmt w:val="bullet"/>
      <w:lvlText w:val="o"/>
      <w:lvlJc w:val="left"/>
      <w:pPr>
        <w:ind w:left="1440" w:hanging="360"/>
      </w:pPr>
      <w:rPr>
        <w:rFonts w:ascii="Courier New" w:hAnsi="Courier New" w:hint="default"/>
      </w:rPr>
    </w:lvl>
    <w:lvl w:ilvl="2" w:tplc="C0DE8388">
      <w:start w:val="1"/>
      <w:numFmt w:val="bullet"/>
      <w:lvlText w:val=""/>
      <w:lvlJc w:val="left"/>
      <w:pPr>
        <w:ind w:left="2160" w:hanging="360"/>
      </w:pPr>
      <w:rPr>
        <w:rFonts w:ascii="Wingdings" w:hAnsi="Wingdings" w:hint="default"/>
      </w:rPr>
    </w:lvl>
    <w:lvl w:ilvl="3" w:tplc="8D88384A">
      <w:start w:val="1"/>
      <w:numFmt w:val="bullet"/>
      <w:lvlText w:val=""/>
      <w:lvlJc w:val="left"/>
      <w:pPr>
        <w:ind w:left="2880" w:hanging="360"/>
      </w:pPr>
      <w:rPr>
        <w:rFonts w:ascii="Symbol" w:hAnsi="Symbol" w:hint="default"/>
      </w:rPr>
    </w:lvl>
    <w:lvl w:ilvl="4" w:tplc="E7E49790">
      <w:start w:val="1"/>
      <w:numFmt w:val="bullet"/>
      <w:lvlText w:val="o"/>
      <w:lvlJc w:val="left"/>
      <w:pPr>
        <w:ind w:left="3600" w:hanging="360"/>
      </w:pPr>
      <w:rPr>
        <w:rFonts w:ascii="Courier New" w:hAnsi="Courier New" w:hint="default"/>
      </w:rPr>
    </w:lvl>
    <w:lvl w:ilvl="5" w:tplc="FAC26DA0">
      <w:start w:val="1"/>
      <w:numFmt w:val="bullet"/>
      <w:lvlText w:val=""/>
      <w:lvlJc w:val="left"/>
      <w:pPr>
        <w:ind w:left="4320" w:hanging="360"/>
      </w:pPr>
      <w:rPr>
        <w:rFonts w:ascii="Wingdings" w:hAnsi="Wingdings" w:hint="default"/>
      </w:rPr>
    </w:lvl>
    <w:lvl w:ilvl="6" w:tplc="26F4E53A">
      <w:start w:val="1"/>
      <w:numFmt w:val="bullet"/>
      <w:lvlText w:val=""/>
      <w:lvlJc w:val="left"/>
      <w:pPr>
        <w:ind w:left="5040" w:hanging="360"/>
      </w:pPr>
      <w:rPr>
        <w:rFonts w:ascii="Symbol" w:hAnsi="Symbol" w:hint="default"/>
      </w:rPr>
    </w:lvl>
    <w:lvl w:ilvl="7" w:tplc="67AE13DC">
      <w:start w:val="1"/>
      <w:numFmt w:val="bullet"/>
      <w:lvlText w:val="o"/>
      <w:lvlJc w:val="left"/>
      <w:pPr>
        <w:ind w:left="5760" w:hanging="360"/>
      </w:pPr>
      <w:rPr>
        <w:rFonts w:ascii="Courier New" w:hAnsi="Courier New" w:hint="default"/>
      </w:rPr>
    </w:lvl>
    <w:lvl w:ilvl="8" w:tplc="4F48E38C">
      <w:start w:val="1"/>
      <w:numFmt w:val="bullet"/>
      <w:lvlText w:val=""/>
      <w:lvlJc w:val="left"/>
      <w:pPr>
        <w:ind w:left="6480" w:hanging="360"/>
      </w:pPr>
      <w:rPr>
        <w:rFonts w:ascii="Wingdings" w:hAnsi="Wingdings" w:hint="default"/>
      </w:rPr>
    </w:lvl>
  </w:abstractNum>
  <w:abstractNum w:abstractNumId="10"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5ABEC6C4"/>
    <w:lvl w:ilvl="0" w:tplc="C3D6A22E">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BF97C5C"/>
    <w:multiLevelType w:val="hybridMultilevel"/>
    <w:tmpl w:val="51A6E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2020CB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B9B3EB4"/>
    <w:multiLevelType w:val="hybridMultilevel"/>
    <w:tmpl w:val="FFFFFFFF"/>
    <w:lvl w:ilvl="0" w:tplc="85348CD0">
      <w:start w:val="1"/>
      <w:numFmt w:val="decimal"/>
      <w:lvlText w:val="%1."/>
      <w:lvlJc w:val="left"/>
      <w:pPr>
        <w:ind w:left="720" w:hanging="360"/>
      </w:pPr>
    </w:lvl>
    <w:lvl w:ilvl="1" w:tplc="73E21E48">
      <w:start w:val="1"/>
      <w:numFmt w:val="lowerLetter"/>
      <w:lvlText w:val="%2."/>
      <w:lvlJc w:val="left"/>
      <w:pPr>
        <w:ind w:left="1440" w:hanging="360"/>
      </w:pPr>
    </w:lvl>
    <w:lvl w:ilvl="2" w:tplc="25442854">
      <w:start w:val="1"/>
      <w:numFmt w:val="lowerRoman"/>
      <w:lvlText w:val="%3."/>
      <w:lvlJc w:val="right"/>
      <w:pPr>
        <w:ind w:left="2160" w:hanging="180"/>
      </w:pPr>
    </w:lvl>
    <w:lvl w:ilvl="3" w:tplc="7CD44A34">
      <w:start w:val="1"/>
      <w:numFmt w:val="decimal"/>
      <w:lvlText w:val="%4."/>
      <w:lvlJc w:val="left"/>
      <w:pPr>
        <w:ind w:left="2880" w:hanging="360"/>
      </w:pPr>
    </w:lvl>
    <w:lvl w:ilvl="4" w:tplc="32123618">
      <w:start w:val="1"/>
      <w:numFmt w:val="lowerLetter"/>
      <w:lvlText w:val="%5."/>
      <w:lvlJc w:val="left"/>
      <w:pPr>
        <w:ind w:left="3600" w:hanging="360"/>
      </w:pPr>
    </w:lvl>
    <w:lvl w:ilvl="5" w:tplc="9FE24266">
      <w:start w:val="1"/>
      <w:numFmt w:val="lowerRoman"/>
      <w:lvlText w:val="%6."/>
      <w:lvlJc w:val="right"/>
      <w:pPr>
        <w:ind w:left="4320" w:hanging="180"/>
      </w:pPr>
    </w:lvl>
    <w:lvl w:ilvl="6" w:tplc="D6D2D5CC">
      <w:start w:val="1"/>
      <w:numFmt w:val="decimal"/>
      <w:lvlText w:val="%7."/>
      <w:lvlJc w:val="left"/>
      <w:pPr>
        <w:ind w:left="5040" w:hanging="360"/>
      </w:pPr>
    </w:lvl>
    <w:lvl w:ilvl="7" w:tplc="821AC770">
      <w:start w:val="1"/>
      <w:numFmt w:val="lowerLetter"/>
      <w:lvlText w:val="%8."/>
      <w:lvlJc w:val="left"/>
      <w:pPr>
        <w:ind w:left="5760" w:hanging="360"/>
      </w:pPr>
    </w:lvl>
    <w:lvl w:ilvl="8" w:tplc="A4084B7E">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157E7E"/>
    <w:multiLevelType w:val="multilevel"/>
    <w:tmpl w:val="50157E7E"/>
    <w:lvl w:ilvl="0">
      <w:start w:val="1"/>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A649A9"/>
    <w:multiLevelType w:val="hybridMultilevel"/>
    <w:tmpl w:val="55367B62"/>
    <w:lvl w:ilvl="0" w:tplc="CEBC845E">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FC2783"/>
    <w:multiLevelType w:val="hybridMultilevel"/>
    <w:tmpl w:val="D7D0CC9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2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9372BF"/>
    <w:multiLevelType w:val="multilevel"/>
    <w:tmpl w:val="789372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0"/>
  </w:num>
  <w:num w:numId="4">
    <w:abstractNumId w:val="12"/>
  </w:num>
  <w:num w:numId="5">
    <w:abstractNumId w:val="12"/>
    <w:lvlOverride w:ilvl="0">
      <w:startOverride w:val="1"/>
    </w:lvlOverride>
  </w:num>
  <w:num w:numId="6">
    <w:abstractNumId w:val="22"/>
  </w:num>
  <w:num w:numId="7">
    <w:abstractNumId w:val="6"/>
  </w:num>
  <w:num w:numId="8">
    <w:abstractNumId w:val="6"/>
  </w:num>
  <w:num w:numId="9">
    <w:abstractNumId w:val="29"/>
  </w:num>
  <w:num w:numId="10">
    <w:abstractNumId w:val="19"/>
  </w:num>
  <w:num w:numId="11">
    <w:abstractNumId w:val="12"/>
    <w:lvlOverride w:ilvl="0">
      <w:startOverride w:val="1"/>
    </w:lvlOverride>
  </w:num>
  <w:num w:numId="12">
    <w:abstractNumId w:val="22"/>
    <w:lvlOverride w:ilvl="0">
      <w:startOverride w:val="1"/>
    </w:lvlOverride>
  </w:num>
  <w:num w:numId="13">
    <w:abstractNumId w:val="9"/>
  </w:num>
  <w:num w:numId="14">
    <w:abstractNumId w:val="23"/>
  </w:num>
  <w:num w:numId="15">
    <w:abstractNumId w:val="1"/>
  </w:num>
  <w:num w:numId="16">
    <w:abstractNumId w:val="5"/>
  </w:num>
  <w:num w:numId="17">
    <w:abstractNumId w:val="15"/>
  </w:num>
  <w:num w:numId="18">
    <w:abstractNumId w:val="2"/>
  </w:num>
  <w:num w:numId="19">
    <w:abstractNumId w:val="8"/>
  </w:num>
  <w:num w:numId="20">
    <w:abstractNumId w:val="2"/>
  </w:num>
  <w:num w:numId="21">
    <w:abstractNumId w:val="12"/>
    <w:lvlOverride w:ilvl="0">
      <w:startOverride w:val="1"/>
    </w:lvlOverride>
  </w:num>
  <w:num w:numId="22">
    <w:abstractNumId w:val="22"/>
    <w:lvlOverride w:ilvl="0">
      <w:startOverride w:val="1"/>
    </w:lvlOverride>
  </w:num>
  <w:num w:numId="23">
    <w:abstractNumId w:val="10"/>
  </w:num>
  <w:num w:numId="24">
    <w:abstractNumId w:val="4"/>
  </w:num>
  <w:num w:numId="25">
    <w:abstractNumId w:val="11"/>
  </w:num>
  <w:num w:numId="26">
    <w:abstractNumId w:val="13"/>
  </w:num>
  <w:num w:numId="27">
    <w:abstractNumId w:val="12"/>
    <w:lvlOverride w:ilvl="0">
      <w:startOverride w:val="1"/>
    </w:lvlOverride>
  </w:num>
  <w:num w:numId="28">
    <w:abstractNumId w:val="22"/>
    <w:lvlOverride w:ilvl="0">
      <w:startOverride w:val="1"/>
    </w:lvlOverride>
  </w:num>
  <w:num w:numId="29">
    <w:abstractNumId w:val="26"/>
  </w:num>
  <w:num w:numId="30">
    <w:abstractNumId w:val="21"/>
  </w:num>
  <w:num w:numId="31">
    <w:abstractNumId w:val="22"/>
    <w:lvlOverride w:ilvl="0">
      <w:startOverride w:val="1"/>
    </w:lvlOverride>
  </w:num>
  <w:num w:numId="32">
    <w:abstractNumId w:val="12"/>
    <w:lvlOverride w:ilvl="0">
      <w:startOverride w:val="1"/>
    </w:lvlOverride>
  </w:num>
  <w:num w:numId="33">
    <w:abstractNumId w:val="27"/>
  </w:num>
  <w:num w:numId="34">
    <w:abstractNumId w:val="14"/>
  </w:num>
  <w:num w:numId="35">
    <w:abstractNumId w:val="3"/>
  </w:num>
  <w:num w:numId="36">
    <w:abstractNumId w:val="17"/>
  </w:num>
  <w:num w:numId="37">
    <w:abstractNumId w:val="24"/>
  </w:num>
  <w:num w:numId="38">
    <w:abstractNumId w:val="25"/>
  </w:num>
  <w:num w:numId="39">
    <w:abstractNumId w:val="7"/>
  </w:num>
  <w:num w:numId="40">
    <w:abstractNumId w:val="28"/>
  </w:num>
  <w:num w:numId="41">
    <w:abstractNumId w:val="16"/>
  </w:num>
  <w:num w:numId="42">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1D5"/>
    <w:rsid w:val="0000635C"/>
    <w:rsid w:val="00007669"/>
    <w:rsid w:val="00014832"/>
    <w:rsid w:val="00014B93"/>
    <w:rsid w:val="00020721"/>
    <w:rsid w:val="00020BA0"/>
    <w:rsid w:val="000227AE"/>
    <w:rsid w:val="00023BA1"/>
    <w:rsid w:val="000258B0"/>
    <w:rsid w:val="00031CB6"/>
    <w:rsid w:val="0003458E"/>
    <w:rsid w:val="000360F9"/>
    <w:rsid w:val="00037EF1"/>
    <w:rsid w:val="00040FC5"/>
    <w:rsid w:val="0004289B"/>
    <w:rsid w:val="00043362"/>
    <w:rsid w:val="00045208"/>
    <w:rsid w:val="00045A66"/>
    <w:rsid w:val="000517D3"/>
    <w:rsid w:val="00051932"/>
    <w:rsid w:val="00052AFF"/>
    <w:rsid w:val="00054946"/>
    <w:rsid w:val="00055DEC"/>
    <w:rsid w:val="00056DEE"/>
    <w:rsid w:val="00057E62"/>
    <w:rsid w:val="0006260C"/>
    <w:rsid w:val="0006732E"/>
    <w:rsid w:val="00074B30"/>
    <w:rsid w:val="000754B2"/>
    <w:rsid w:val="000802E3"/>
    <w:rsid w:val="000843A4"/>
    <w:rsid w:val="00090CEF"/>
    <w:rsid w:val="000959F1"/>
    <w:rsid w:val="000963D6"/>
    <w:rsid w:val="00096B66"/>
    <w:rsid w:val="000A182A"/>
    <w:rsid w:val="000A2A62"/>
    <w:rsid w:val="000A5D85"/>
    <w:rsid w:val="000A7004"/>
    <w:rsid w:val="000B0E98"/>
    <w:rsid w:val="000B6B53"/>
    <w:rsid w:val="000B730A"/>
    <w:rsid w:val="000B77FF"/>
    <w:rsid w:val="000C23A1"/>
    <w:rsid w:val="000C6FF2"/>
    <w:rsid w:val="000C7075"/>
    <w:rsid w:val="000D2D5D"/>
    <w:rsid w:val="000D31E7"/>
    <w:rsid w:val="000D42B4"/>
    <w:rsid w:val="000D51F4"/>
    <w:rsid w:val="000E1773"/>
    <w:rsid w:val="000E33D4"/>
    <w:rsid w:val="000E5301"/>
    <w:rsid w:val="000E6F19"/>
    <w:rsid w:val="000F05A2"/>
    <w:rsid w:val="000F3ECD"/>
    <w:rsid w:val="000F75B6"/>
    <w:rsid w:val="0010000F"/>
    <w:rsid w:val="00102985"/>
    <w:rsid w:val="00105735"/>
    <w:rsid w:val="00110727"/>
    <w:rsid w:val="00110CDA"/>
    <w:rsid w:val="00120981"/>
    <w:rsid w:val="00123946"/>
    <w:rsid w:val="001243AE"/>
    <w:rsid w:val="00130201"/>
    <w:rsid w:val="00132F1D"/>
    <w:rsid w:val="00134C76"/>
    <w:rsid w:val="00137029"/>
    <w:rsid w:val="00145D6C"/>
    <w:rsid w:val="00153F09"/>
    <w:rsid w:val="00155006"/>
    <w:rsid w:val="00157BD1"/>
    <w:rsid w:val="00162EBD"/>
    <w:rsid w:val="00164C2E"/>
    <w:rsid w:val="00165039"/>
    <w:rsid w:val="00173448"/>
    <w:rsid w:val="00173F39"/>
    <w:rsid w:val="001749B2"/>
    <w:rsid w:val="00176CF0"/>
    <w:rsid w:val="00183A49"/>
    <w:rsid w:val="00185D3C"/>
    <w:rsid w:val="00187322"/>
    <w:rsid w:val="00191018"/>
    <w:rsid w:val="00191979"/>
    <w:rsid w:val="001A05E2"/>
    <w:rsid w:val="001A36BF"/>
    <w:rsid w:val="001A3B49"/>
    <w:rsid w:val="001A5838"/>
    <w:rsid w:val="001A7C75"/>
    <w:rsid w:val="001B155D"/>
    <w:rsid w:val="001B2AF5"/>
    <w:rsid w:val="001B55D6"/>
    <w:rsid w:val="001B6A13"/>
    <w:rsid w:val="001B7130"/>
    <w:rsid w:val="001B75AB"/>
    <w:rsid w:val="001B7AF5"/>
    <w:rsid w:val="001C3BEB"/>
    <w:rsid w:val="001C3CE6"/>
    <w:rsid w:val="001C45EA"/>
    <w:rsid w:val="001C5205"/>
    <w:rsid w:val="001D04A5"/>
    <w:rsid w:val="001D461D"/>
    <w:rsid w:val="001D656B"/>
    <w:rsid w:val="001D786A"/>
    <w:rsid w:val="001E149A"/>
    <w:rsid w:val="001E6224"/>
    <w:rsid w:val="001F1EBB"/>
    <w:rsid w:val="001F35EA"/>
    <w:rsid w:val="001F37EE"/>
    <w:rsid w:val="001F3B5B"/>
    <w:rsid w:val="0020036E"/>
    <w:rsid w:val="002010A9"/>
    <w:rsid w:val="00201358"/>
    <w:rsid w:val="002028E7"/>
    <w:rsid w:val="00204642"/>
    <w:rsid w:val="00207406"/>
    <w:rsid w:val="00211C33"/>
    <w:rsid w:val="00213506"/>
    <w:rsid w:val="0021398C"/>
    <w:rsid w:val="002149FD"/>
    <w:rsid w:val="00217507"/>
    <w:rsid w:val="00226AE8"/>
    <w:rsid w:val="00232469"/>
    <w:rsid w:val="002327CD"/>
    <w:rsid w:val="002333C0"/>
    <w:rsid w:val="002364B8"/>
    <w:rsid w:val="00237194"/>
    <w:rsid w:val="002441B1"/>
    <w:rsid w:val="00260512"/>
    <w:rsid w:val="0026317E"/>
    <w:rsid w:val="002631B5"/>
    <w:rsid w:val="00264D10"/>
    <w:rsid w:val="002651F0"/>
    <w:rsid w:val="00270E91"/>
    <w:rsid w:val="00273AA3"/>
    <w:rsid w:val="00274111"/>
    <w:rsid w:val="002756BC"/>
    <w:rsid w:val="00276CCD"/>
    <w:rsid w:val="0027765E"/>
    <w:rsid w:val="002776DE"/>
    <w:rsid w:val="00281448"/>
    <w:rsid w:val="00284532"/>
    <w:rsid w:val="00284E00"/>
    <w:rsid w:val="002871A5"/>
    <w:rsid w:val="00287C2F"/>
    <w:rsid w:val="00294C12"/>
    <w:rsid w:val="0029606C"/>
    <w:rsid w:val="002A18B7"/>
    <w:rsid w:val="002B0C7E"/>
    <w:rsid w:val="002B180B"/>
    <w:rsid w:val="002B2CEB"/>
    <w:rsid w:val="002B3BC2"/>
    <w:rsid w:val="002B4316"/>
    <w:rsid w:val="002B4CC3"/>
    <w:rsid w:val="002C02B2"/>
    <w:rsid w:val="002C4A17"/>
    <w:rsid w:val="002C6163"/>
    <w:rsid w:val="002D089B"/>
    <w:rsid w:val="002D0BB9"/>
    <w:rsid w:val="002D7895"/>
    <w:rsid w:val="002E2202"/>
    <w:rsid w:val="002E2F40"/>
    <w:rsid w:val="002E3788"/>
    <w:rsid w:val="002E3792"/>
    <w:rsid w:val="002E3C5D"/>
    <w:rsid w:val="002E4940"/>
    <w:rsid w:val="002E6CB3"/>
    <w:rsid w:val="002F3428"/>
    <w:rsid w:val="003002B7"/>
    <w:rsid w:val="00300686"/>
    <w:rsid w:val="00303FAA"/>
    <w:rsid w:val="00304854"/>
    <w:rsid w:val="0030494F"/>
    <w:rsid w:val="00320BDA"/>
    <w:rsid w:val="003237B2"/>
    <w:rsid w:val="00324092"/>
    <w:rsid w:val="00325B80"/>
    <w:rsid w:val="00330937"/>
    <w:rsid w:val="003363E6"/>
    <w:rsid w:val="003369AB"/>
    <w:rsid w:val="00337C34"/>
    <w:rsid w:val="00337F85"/>
    <w:rsid w:val="00344F78"/>
    <w:rsid w:val="00346069"/>
    <w:rsid w:val="00350C0B"/>
    <w:rsid w:val="00353A85"/>
    <w:rsid w:val="003636D3"/>
    <w:rsid w:val="00365A9B"/>
    <w:rsid w:val="00370FAA"/>
    <w:rsid w:val="003714DF"/>
    <w:rsid w:val="0037351A"/>
    <w:rsid w:val="003745B1"/>
    <w:rsid w:val="003757DF"/>
    <w:rsid w:val="00382685"/>
    <w:rsid w:val="003833E2"/>
    <w:rsid w:val="00386F0B"/>
    <w:rsid w:val="003903CD"/>
    <w:rsid w:val="00391062"/>
    <w:rsid w:val="00391D30"/>
    <w:rsid w:val="00392764"/>
    <w:rsid w:val="003944B6"/>
    <w:rsid w:val="0039487F"/>
    <w:rsid w:val="003A7778"/>
    <w:rsid w:val="003B1F56"/>
    <w:rsid w:val="003C1C24"/>
    <w:rsid w:val="003C2845"/>
    <w:rsid w:val="003C6B18"/>
    <w:rsid w:val="003C777C"/>
    <w:rsid w:val="003C7CA6"/>
    <w:rsid w:val="003D5B15"/>
    <w:rsid w:val="003D6B2A"/>
    <w:rsid w:val="003E4C73"/>
    <w:rsid w:val="003E51CC"/>
    <w:rsid w:val="003E7DD2"/>
    <w:rsid w:val="003F07F1"/>
    <w:rsid w:val="003F22C1"/>
    <w:rsid w:val="003F4A35"/>
    <w:rsid w:val="003F547A"/>
    <w:rsid w:val="003F6D32"/>
    <w:rsid w:val="00400815"/>
    <w:rsid w:val="00400EAC"/>
    <w:rsid w:val="0040222E"/>
    <w:rsid w:val="004033C2"/>
    <w:rsid w:val="00405DE3"/>
    <w:rsid w:val="0040614A"/>
    <w:rsid w:val="00421241"/>
    <w:rsid w:val="0042155C"/>
    <w:rsid w:val="00425DB6"/>
    <w:rsid w:val="00433A8C"/>
    <w:rsid w:val="00434EF6"/>
    <w:rsid w:val="00435882"/>
    <w:rsid w:val="004375DF"/>
    <w:rsid w:val="00440C68"/>
    <w:rsid w:val="0044185B"/>
    <w:rsid w:val="00441F4D"/>
    <w:rsid w:val="00444260"/>
    <w:rsid w:val="00446483"/>
    <w:rsid w:val="00446869"/>
    <w:rsid w:val="004503E8"/>
    <w:rsid w:val="0045144F"/>
    <w:rsid w:val="004547B0"/>
    <w:rsid w:val="0045619F"/>
    <w:rsid w:val="004568DB"/>
    <w:rsid w:val="00461551"/>
    <w:rsid w:val="00461711"/>
    <w:rsid w:val="00461EAC"/>
    <w:rsid w:val="004623B4"/>
    <w:rsid w:val="0046471B"/>
    <w:rsid w:val="004667B3"/>
    <w:rsid w:val="0047132E"/>
    <w:rsid w:val="00473F69"/>
    <w:rsid w:val="00474766"/>
    <w:rsid w:val="0047526F"/>
    <w:rsid w:val="0047635C"/>
    <w:rsid w:val="00484B89"/>
    <w:rsid w:val="004860A7"/>
    <w:rsid w:val="004930F7"/>
    <w:rsid w:val="004964D3"/>
    <w:rsid w:val="0049658B"/>
    <w:rsid w:val="004A6E36"/>
    <w:rsid w:val="004B0C89"/>
    <w:rsid w:val="004B3F95"/>
    <w:rsid w:val="004B77B9"/>
    <w:rsid w:val="004C6843"/>
    <w:rsid w:val="004D2BA3"/>
    <w:rsid w:val="004D4086"/>
    <w:rsid w:val="004D4D1C"/>
    <w:rsid w:val="004D55BD"/>
    <w:rsid w:val="004E2321"/>
    <w:rsid w:val="004E2ED5"/>
    <w:rsid w:val="004E53B7"/>
    <w:rsid w:val="004F3054"/>
    <w:rsid w:val="004F42BE"/>
    <w:rsid w:val="004F6102"/>
    <w:rsid w:val="004F7758"/>
    <w:rsid w:val="004F7903"/>
    <w:rsid w:val="004F7C22"/>
    <w:rsid w:val="00501B17"/>
    <w:rsid w:val="00502CF9"/>
    <w:rsid w:val="005054E6"/>
    <w:rsid w:val="00506947"/>
    <w:rsid w:val="00516E5D"/>
    <w:rsid w:val="00522363"/>
    <w:rsid w:val="005233DA"/>
    <w:rsid w:val="005251D0"/>
    <w:rsid w:val="005312F1"/>
    <w:rsid w:val="005319C8"/>
    <w:rsid w:val="00532C36"/>
    <w:rsid w:val="00534142"/>
    <w:rsid w:val="00535C2C"/>
    <w:rsid w:val="005401DF"/>
    <w:rsid w:val="00542346"/>
    <w:rsid w:val="00546567"/>
    <w:rsid w:val="005468E5"/>
    <w:rsid w:val="005523EF"/>
    <w:rsid w:val="00555E82"/>
    <w:rsid w:val="005572E5"/>
    <w:rsid w:val="00557F7D"/>
    <w:rsid w:val="00560EDE"/>
    <w:rsid w:val="00561169"/>
    <w:rsid w:val="00561B08"/>
    <w:rsid w:val="005668C4"/>
    <w:rsid w:val="00571C2D"/>
    <w:rsid w:val="00571E20"/>
    <w:rsid w:val="00571FFC"/>
    <w:rsid w:val="005756C2"/>
    <w:rsid w:val="005762D8"/>
    <w:rsid w:val="0058382F"/>
    <w:rsid w:val="00584CD6"/>
    <w:rsid w:val="005875DE"/>
    <w:rsid w:val="00590B22"/>
    <w:rsid w:val="00590C5E"/>
    <w:rsid w:val="00593BD4"/>
    <w:rsid w:val="00593E74"/>
    <w:rsid w:val="00594DCA"/>
    <w:rsid w:val="00595674"/>
    <w:rsid w:val="00595B0D"/>
    <w:rsid w:val="005961C3"/>
    <w:rsid w:val="00596F94"/>
    <w:rsid w:val="005A28D7"/>
    <w:rsid w:val="005A7A4E"/>
    <w:rsid w:val="005B110C"/>
    <w:rsid w:val="005B3AB1"/>
    <w:rsid w:val="005B7CE5"/>
    <w:rsid w:val="005C0F4A"/>
    <w:rsid w:val="005C1260"/>
    <w:rsid w:val="005C3491"/>
    <w:rsid w:val="005C35C7"/>
    <w:rsid w:val="005D57AC"/>
    <w:rsid w:val="005D6D6C"/>
    <w:rsid w:val="005E31EA"/>
    <w:rsid w:val="005F1E0A"/>
    <w:rsid w:val="005F3084"/>
    <w:rsid w:val="005F3B1B"/>
    <w:rsid w:val="005F4DD0"/>
    <w:rsid w:val="005F51EC"/>
    <w:rsid w:val="005F537B"/>
    <w:rsid w:val="005F61F8"/>
    <w:rsid w:val="005F6415"/>
    <w:rsid w:val="005F6A0E"/>
    <w:rsid w:val="00600CD1"/>
    <w:rsid w:val="00603E61"/>
    <w:rsid w:val="006050CF"/>
    <w:rsid w:val="00605809"/>
    <w:rsid w:val="00606FB6"/>
    <w:rsid w:val="006102B1"/>
    <w:rsid w:val="00610799"/>
    <w:rsid w:val="0061436E"/>
    <w:rsid w:val="00615031"/>
    <w:rsid w:val="00615ED0"/>
    <w:rsid w:val="00616647"/>
    <w:rsid w:val="00622F28"/>
    <w:rsid w:val="00624002"/>
    <w:rsid w:val="00626D82"/>
    <w:rsid w:val="0063148C"/>
    <w:rsid w:val="00632097"/>
    <w:rsid w:val="00632CC0"/>
    <w:rsid w:val="00633362"/>
    <w:rsid w:val="00635D88"/>
    <w:rsid w:val="0064061A"/>
    <w:rsid w:val="00642893"/>
    <w:rsid w:val="006445CA"/>
    <w:rsid w:val="006447E6"/>
    <w:rsid w:val="00647479"/>
    <w:rsid w:val="00650852"/>
    <w:rsid w:val="006508F4"/>
    <w:rsid w:val="006508F5"/>
    <w:rsid w:val="00652AE0"/>
    <w:rsid w:val="006533F5"/>
    <w:rsid w:val="0066035E"/>
    <w:rsid w:val="00661111"/>
    <w:rsid w:val="0066279B"/>
    <w:rsid w:val="00664430"/>
    <w:rsid w:val="00666B0D"/>
    <w:rsid w:val="00675136"/>
    <w:rsid w:val="00675BE5"/>
    <w:rsid w:val="006761E2"/>
    <w:rsid w:val="0068190C"/>
    <w:rsid w:val="00682E03"/>
    <w:rsid w:val="006834AB"/>
    <w:rsid w:val="00686C95"/>
    <w:rsid w:val="00691C68"/>
    <w:rsid w:val="00697DB4"/>
    <w:rsid w:val="006A0F68"/>
    <w:rsid w:val="006A5FD9"/>
    <w:rsid w:val="006A723B"/>
    <w:rsid w:val="006B0E40"/>
    <w:rsid w:val="006B6A96"/>
    <w:rsid w:val="006B7612"/>
    <w:rsid w:val="006C204D"/>
    <w:rsid w:val="006C63C3"/>
    <w:rsid w:val="006D1624"/>
    <w:rsid w:val="006D264C"/>
    <w:rsid w:val="006D3197"/>
    <w:rsid w:val="006D59E1"/>
    <w:rsid w:val="006D5C54"/>
    <w:rsid w:val="006D76F6"/>
    <w:rsid w:val="006E2E2A"/>
    <w:rsid w:val="006E447E"/>
    <w:rsid w:val="006E50AB"/>
    <w:rsid w:val="006E52A1"/>
    <w:rsid w:val="006E58A2"/>
    <w:rsid w:val="006E5A75"/>
    <w:rsid w:val="006E6A4E"/>
    <w:rsid w:val="006F12EA"/>
    <w:rsid w:val="006F5108"/>
    <w:rsid w:val="0070090C"/>
    <w:rsid w:val="0070145F"/>
    <w:rsid w:val="00702444"/>
    <w:rsid w:val="00707CEB"/>
    <w:rsid w:val="00713107"/>
    <w:rsid w:val="007158E3"/>
    <w:rsid w:val="007226FD"/>
    <w:rsid w:val="00726D24"/>
    <w:rsid w:val="007277C6"/>
    <w:rsid w:val="007371F8"/>
    <w:rsid w:val="00744229"/>
    <w:rsid w:val="00750A4D"/>
    <w:rsid w:val="00755803"/>
    <w:rsid w:val="007559DA"/>
    <w:rsid w:val="007560DD"/>
    <w:rsid w:val="00756FD1"/>
    <w:rsid w:val="0076152F"/>
    <w:rsid w:val="007662BC"/>
    <w:rsid w:val="007679E4"/>
    <w:rsid w:val="0077116B"/>
    <w:rsid w:val="007777D5"/>
    <w:rsid w:val="00783904"/>
    <w:rsid w:val="007875E5"/>
    <w:rsid w:val="00793831"/>
    <w:rsid w:val="00796588"/>
    <w:rsid w:val="007A0CC1"/>
    <w:rsid w:val="007A5F4E"/>
    <w:rsid w:val="007B4A12"/>
    <w:rsid w:val="007B7AB2"/>
    <w:rsid w:val="007D7D2B"/>
    <w:rsid w:val="007D7E70"/>
    <w:rsid w:val="007D7F14"/>
    <w:rsid w:val="007E5794"/>
    <w:rsid w:val="007F4A12"/>
    <w:rsid w:val="007F64C2"/>
    <w:rsid w:val="00807931"/>
    <w:rsid w:val="00807C04"/>
    <w:rsid w:val="00811142"/>
    <w:rsid w:val="00812741"/>
    <w:rsid w:val="00814D33"/>
    <w:rsid w:val="00815E66"/>
    <w:rsid w:val="00822EBD"/>
    <w:rsid w:val="00823382"/>
    <w:rsid w:val="0082617B"/>
    <w:rsid w:val="00834BC4"/>
    <w:rsid w:val="00836B65"/>
    <w:rsid w:val="008379A3"/>
    <w:rsid w:val="008426D2"/>
    <w:rsid w:val="00843465"/>
    <w:rsid w:val="0084539F"/>
    <w:rsid w:val="008506F9"/>
    <w:rsid w:val="008564BB"/>
    <w:rsid w:val="00857D1A"/>
    <w:rsid w:val="00860CC0"/>
    <w:rsid w:val="00862272"/>
    <w:rsid w:val="0086296E"/>
    <w:rsid w:val="00867622"/>
    <w:rsid w:val="00870618"/>
    <w:rsid w:val="00871237"/>
    <w:rsid w:val="00883E51"/>
    <w:rsid w:val="0088475D"/>
    <w:rsid w:val="00890470"/>
    <w:rsid w:val="00890C4F"/>
    <w:rsid w:val="0089310D"/>
    <w:rsid w:val="008931C0"/>
    <w:rsid w:val="00893C9D"/>
    <w:rsid w:val="008947E3"/>
    <w:rsid w:val="00894B0F"/>
    <w:rsid w:val="00895C73"/>
    <w:rsid w:val="008A18C2"/>
    <w:rsid w:val="008A1E58"/>
    <w:rsid w:val="008B4F2F"/>
    <w:rsid w:val="008B7B09"/>
    <w:rsid w:val="008C1C37"/>
    <w:rsid w:val="008C57E7"/>
    <w:rsid w:val="008C6853"/>
    <w:rsid w:val="008D3253"/>
    <w:rsid w:val="008E237B"/>
    <w:rsid w:val="008E23CA"/>
    <w:rsid w:val="008E375A"/>
    <w:rsid w:val="008E5AF7"/>
    <w:rsid w:val="008F1362"/>
    <w:rsid w:val="008F240C"/>
    <w:rsid w:val="008F6F33"/>
    <w:rsid w:val="00902776"/>
    <w:rsid w:val="009041F1"/>
    <w:rsid w:val="009107E2"/>
    <w:rsid w:val="009137AA"/>
    <w:rsid w:val="00916248"/>
    <w:rsid w:val="009173A0"/>
    <w:rsid w:val="00923339"/>
    <w:rsid w:val="00923BE2"/>
    <w:rsid w:val="009249C2"/>
    <w:rsid w:val="0093158D"/>
    <w:rsid w:val="00935D73"/>
    <w:rsid w:val="009569FF"/>
    <w:rsid w:val="0096131A"/>
    <w:rsid w:val="00964306"/>
    <w:rsid w:val="00966650"/>
    <w:rsid w:val="00966D00"/>
    <w:rsid w:val="00970C0C"/>
    <w:rsid w:val="009714A3"/>
    <w:rsid w:val="00973A2A"/>
    <w:rsid w:val="00980371"/>
    <w:rsid w:val="00984351"/>
    <w:rsid w:val="0098482B"/>
    <w:rsid w:val="009851FD"/>
    <w:rsid w:val="009872D4"/>
    <w:rsid w:val="009908BA"/>
    <w:rsid w:val="009910F4"/>
    <w:rsid w:val="00991321"/>
    <w:rsid w:val="009932C5"/>
    <w:rsid w:val="00993E6E"/>
    <w:rsid w:val="009A0D53"/>
    <w:rsid w:val="009A71F5"/>
    <w:rsid w:val="009B1905"/>
    <w:rsid w:val="009B2808"/>
    <w:rsid w:val="009B37D2"/>
    <w:rsid w:val="009B541D"/>
    <w:rsid w:val="009C2DB1"/>
    <w:rsid w:val="009C40E1"/>
    <w:rsid w:val="009C461F"/>
    <w:rsid w:val="009C4E0B"/>
    <w:rsid w:val="009C633F"/>
    <w:rsid w:val="009D02B1"/>
    <w:rsid w:val="009D1354"/>
    <w:rsid w:val="009D13F9"/>
    <w:rsid w:val="009D3D53"/>
    <w:rsid w:val="009D4384"/>
    <w:rsid w:val="009D627D"/>
    <w:rsid w:val="009D6D2C"/>
    <w:rsid w:val="009E38A1"/>
    <w:rsid w:val="009E4074"/>
    <w:rsid w:val="009E7B7C"/>
    <w:rsid w:val="009F03CC"/>
    <w:rsid w:val="009F14C1"/>
    <w:rsid w:val="009F4737"/>
    <w:rsid w:val="009F6D10"/>
    <w:rsid w:val="00A036FC"/>
    <w:rsid w:val="00A05C96"/>
    <w:rsid w:val="00A10812"/>
    <w:rsid w:val="00A10CB9"/>
    <w:rsid w:val="00A164CE"/>
    <w:rsid w:val="00A23597"/>
    <w:rsid w:val="00A24D8C"/>
    <w:rsid w:val="00A257AD"/>
    <w:rsid w:val="00A27638"/>
    <w:rsid w:val="00A303CD"/>
    <w:rsid w:val="00A31A8E"/>
    <w:rsid w:val="00A34C29"/>
    <w:rsid w:val="00A365F3"/>
    <w:rsid w:val="00A4119F"/>
    <w:rsid w:val="00A44B31"/>
    <w:rsid w:val="00A522C9"/>
    <w:rsid w:val="00A52CC5"/>
    <w:rsid w:val="00A53457"/>
    <w:rsid w:val="00A543F2"/>
    <w:rsid w:val="00A55080"/>
    <w:rsid w:val="00A62D13"/>
    <w:rsid w:val="00A71775"/>
    <w:rsid w:val="00A72D50"/>
    <w:rsid w:val="00A74105"/>
    <w:rsid w:val="00A806A8"/>
    <w:rsid w:val="00A87F68"/>
    <w:rsid w:val="00A91688"/>
    <w:rsid w:val="00A938E3"/>
    <w:rsid w:val="00A943B4"/>
    <w:rsid w:val="00A95D92"/>
    <w:rsid w:val="00A96EDB"/>
    <w:rsid w:val="00AB2B92"/>
    <w:rsid w:val="00AB33A7"/>
    <w:rsid w:val="00AB3E07"/>
    <w:rsid w:val="00AB69CA"/>
    <w:rsid w:val="00AB7768"/>
    <w:rsid w:val="00AC156B"/>
    <w:rsid w:val="00AC44F9"/>
    <w:rsid w:val="00AD0AFD"/>
    <w:rsid w:val="00AE28E1"/>
    <w:rsid w:val="00AE34A3"/>
    <w:rsid w:val="00AF40DF"/>
    <w:rsid w:val="00B02DC2"/>
    <w:rsid w:val="00B03502"/>
    <w:rsid w:val="00B10B0B"/>
    <w:rsid w:val="00B21556"/>
    <w:rsid w:val="00B22A4E"/>
    <w:rsid w:val="00B31288"/>
    <w:rsid w:val="00B35C16"/>
    <w:rsid w:val="00B3780E"/>
    <w:rsid w:val="00B37820"/>
    <w:rsid w:val="00B43969"/>
    <w:rsid w:val="00B54CFE"/>
    <w:rsid w:val="00B600FF"/>
    <w:rsid w:val="00B6053A"/>
    <w:rsid w:val="00B606FF"/>
    <w:rsid w:val="00B64DA5"/>
    <w:rsid w:val="00B72616"/>
    <w:rsid w:val="00B728EF"/>
    <w:rsid w:val="00B72CFB"/>
    <w:rsid w:val="00B73669"/>
    <w:rsid w:val="00B75EC2"/>
    <w:rsid w:val="00B76E20"/>
    <w:rsid w:val="00B770DD"/>
    <w:rsid w:val="00B84A36"/>
    <w:rsid w:val="00B912D1"/>
    <w:rsid w:val="00B91A41"/>
    <w:rsid w:val="00B92299"/>
    <w:rsid w:val="00B95E65"/>
    <w:rsid w:val="00BA2706"/>
    <w:rsid w:val="00BA31DF"/>
    <w:rsid w:val="00BA479C"/>
    <w:rsid w:val="00BA561B"/>
    <w:rsid w:val="00BA63F8"/>
    <w:rsid w:val="00BA7D8D"/>
    <w:rsid w:val="00BB2C5E"/>
    <w:rsid w:val="00BB5A48"/>
    <w:rsid w:val="00BC0C6A"/>
    <w:rsid w:val="00BC4DAF"/>
    <w:rsid w:val="00BC6B7C"/>
    <w:rsid w:val="00BD1B3A"/>
    <w:rsid w:val="00BD5DA9"/>
    <w:rsid w:val="00BD5F32"/>
    <w:rsid w:val="00BE2565"/>
    <w:rsid w:val="00BE4076"/>
    <w:rsid w:val="00BE537F"/>
    <w:rsid w:val="00BE6004"/>
    <w:rsid w:val="00BE7098"/>
    <w:rsid w:val="00BE7A9A"/>
    <w:rsid w:val="00BF0E86"/>
    <w:rsid w:val="00BF1986"/>
    <w:rsid w:val="00BF3224"/>
    <w:rsid w:val="00BF55D4"/>
    <w:rsid w:val="00BF6AB1"/>
    <w:rsid w:val="00BF78F4"/>
    <w:rsid w:val="00C024EE"/>
    <w:rsid w:val="00C02CC0"/>
    <w:rsid w:val="00C03528"/>
    <w:rsid w:val="00C05557"/>
    <w:rsid w:val="00C0716B"/>
    <w:rsid w:val="00C0752C"/>
    <w:rsid w:val="00C13C25"/>
    <w:rsid w:val="00C1727C"/>
    <w:rsid w:val="00C2139A"/>
    <w:rsid w:val="00C24302"/>
    <w:rsid w:val="00C24A14"/>
    <w:rsid w:val="00C2503F"/>
    <w:rsid w:val="00C25FC4"/>
    <w:rsid w:val="00C30E3F"/>
    <w:rsid w:val="00C365B8"/>
    <w:rsid w:val="00C37EAF"/>
    <w:rsid w:val="00C40A57"/>
    <w:rsid w:val="00C413CC"/>
    <w:rsid w:val="00C43863"/>
    <w:rsid w:val="00C440E9"/>
    <w:rsid w:val="00C45129"/>
    <w:rsid w:val="00C455D3"/>
    <w:rsid w:val="00C45DD9"/>
    <w:rsid w:val="00C464F1"/>
    <w:rsid w:val="00C4781C"/>
    <w:rsid w:val="00C5000A"/>
    <w:rsid w:val="00C50543"/>
    <w:rsid w:val="00C5325C"/>
    <w:rsid w:val="00C539A0"/>
    <w:rsid w:val="00C549B5"/>
    <w:rsid w:val="00C5535E"/>
    <w:rsid w:val="00C57F62"/>
    <w:rsid w:val="00C60CCD"/>
    <w:rsid w:val="00C61E2A"/>
    <w:rsid w:val="00C62437"/>
    <w:rsid w:val="00C626BB"/>
    <w:rsid w:val="00C628A7"/>
    <w:rsid w:val="00C737BD"/>
    <w:rsid w:val="00C73DA3"/>
    <w:rsid w:val="00C75E09"/>
    <w:rsid w:val="00C76540"/>
    <w:rsid w:val="00C813FD"/>
    <w:rsid w:val="00C900A4"/>
    <w:rsid w:val="00C90DB9"/>
    <w:rsid w:val="00C92C78"/>
    <w:rsid w:val="00C937E9"/>
    <w:rsid w:val="00C9578D"/>
    <w:rsid w:val="00CA1BE1"/>
    <w:rsid w:val="00CA28EF"/>
    <w:rsid w:val="00CA4836"/>
    <w:rsid w:val="00CA6381"/>
    <w:rsid w:val="00CA6D22"/>
    <w:rsid w:val="00CA753B"/>
    <w:rsid w:val="00CB21D7"/>
    <w:rsid w:val="00CB27F5"/>
    <w:rsid w:val="00CB54F7"/>
    <w:rsid w:val="00CB5FFD"/>
    <w:rsid w:val="00CC003C"/>
    <w:rsid w:val="00CC0E86"/>
    <w:rsid w:val="00CC20E4"/>
    <w:rsid w:val="00CD0DD5"/>
    <w:rsid w:val="00CD3A26"/>
    <w:rsid w:val="00CD72F0"/>
    <w:rsid w:val="00CE040C"/>
    <w:rsid w:val="00CE0A0C"/>
    <w:rsid w:val="00CE7DA9"/>
    <w:rsid w:val="00CF1DE5"/>
    <w:rsid w:val="00CF3A57"/>
    <w:rsid w:val="00CF5F93"/>
    <w:rsid w:val="00D01811"/>
    <w:rsid w:val="00D02908"/>
    <w:rsid w:val="00D04140"/>
    <w:rsid w:val="00D04F52"/>
    <w:rsid w:val="00D073BB"/>
    <w:rsid w:val="00D10B0E"/>
    <w:rsid w:val="00D126BA"/>
    <w:rsid w:val="00D13E45"/>
    <w:rsid w:val="00D141A6"/>
    <w:rsid w:val="00D169F1"/>
    <w:rsid w:val="00D21E70"/>
    <w:rsid w:val="00D22E98"/>
    <w:rsid w:val="00D23718"/>
    <w:rsid w:val="00D30E1E"/>
    <w:rsid w:val="00D312F6"/>
    <w:rsid w:val="00D31665"/>
    <w:rsid w:val="00D341CB"/>
    <w:rsid w:val="00D358FA"/>
    <w:rsid w:val="00D40D61"/>
    <w:rsid w:val="00D42284"/>
    <w:rsid w:val="00D43FE0"/>
    <w:rsid w:val="00D444A1"/>
    <w:rsid w:val="00D45A6D"/>
    <w:rsid w:val="00D514D0"/>
    <w:rsid w:val="00D55074"/>
    <w:rsid w:val="00D606F5"/>
    <w:rsid w:val="00D6139B"/>
    <w:rsid w:val="00D67749"/>
    <w:rsid w:val="00D70873"/>
    <w:rsid w:val="00D71A79"/>
    <w:rsid w:val="00D738CE"/>
    <w:rsid w:val="00D74B44"/>
    <w:rsid w:val="00D75241"/>
    <w:rsid w:val="00D80E08"/>
    <w:rsid w:val="00D8644C"/>
    <w:rsid w:val="00D922F0"/>
    <w:rsid w:val="00D92832"/>
    <w:rsid w:val="00D939E0"/>
    <w:rsid w:val="00D95902"/>
    <w:rsid w:val="00D95FEF"/>
    <w:rsid w:val="00DA10EC"/>
    <w:rsid w:val="00DA3C83"/>
    <w:rsid w:val="00DA4330"/>
    <w:rsid w:val="00DA46CF"/>
    <w:rsid w:val="00DA5B08"/>
    <w:rsid w:val="00DB2697"/>
    <w:rsid w:val="00DB2AF8"/>
    <w:rsid w:val="00DB4A9C"/>
    <w:rsid w:val="00DB527A"/>
    <w:rsid w:val="00DB532C"/>
    <w:rsid w:val="00DB6053"/>
    <w:rsid w:val="00DB6E85"/>
    <w:rsid w:val="00DB71D3"/>
    <w:rsid w:val="00DC6839"/>
    <w:rsid w:val="00DC6E4D"/>
    <w:rsid w:val="00DD04EB"/>
    <w:rsid w:val="00DD6759"/>
    <w:rsid w:val="00DE0084"/>
    <w:rsid w:val="00DE09C1"/>
    <w:rsid w:val="00DE3670"/>
    <w:rsid w:val="00DE5B69"/>
    <w:rsid w:val="00DF35D0"/>
    <w:rsid w:val="00E00797"/>
    <w:rsid w:val="00E008F7"/>
    <w:rsid w:val="00E022A9"/>
    <w:rsid w:val="00E02943"/>
    <w:rsid w:val="00E103EC"/>
    <w:rsid w:val="00E11EFB"/>
    <w:rsid w:val="00E1352B"/>
    <w:rsid w:val="00E135CD"/>
    <w:rsid w:val="00E14538"/>
    <w:rsid w:val="00E15BCD"/>
    <w:rsid w:val="00E17CFF"/>
    <w:rsid w:val="00E25C11"/>
    <w:rsid w:val="00E27EDF"/>
    <w:rsid w:val="00E315A2"/>
    <w:rsid w:val="00E3336D"/>
    <w:rsid w:val="00E3393F"/>
    <w:rsid w:val="00E33FB3"/>
    <w:rsid w:val="00E34C0B"/>
    <w:rsid w:val="00E3737E"/>
    <w:rsid w:val="00E4398B"/>
    <w:rsid w:val="00E4664B"/>
    <w:rsid w:val="00E50868"/>
    <w:rsid w:val="00E51E48"/>
    <w:rsid w:val="00E52D1A"/>
    <w:rsid w:val="00E54865"/>
    <w:rsid w:val="00E6422F"/>
    <w:rsid w:val="00E72097"/>
    <w:rsid w:val="00E74C6A"/>
    <w:rsid w:val="00E7640F"/>
    <w:rsid w:val="00E84DE8"/>
    <w:rsid w:val="00E86440"/>
    <w:rsid w:val="00E92CEE"/>
    <w:rsid w:val="00E936BE"/>
    <w:rsid w:val="00E95109"/>
    <w:rsid w:val="00EA6B5F"/>
    <w:rsid w:val="00EC265A"/>
    <w:rsid w:val="00EC381F"/>
    <w:rsid w:val="00EC4B50"/>
    <w:rsid w:val="00ED20CA"/>
    <w:rsid w:val="00ED7D70"/>
    <w:rsid w:val="00EE1F74"/>
    <w:rsid w:val="00EE31F0"/>
    <w:rsid w:val="00EE422D"/>
    <w:rsid w:val="00EF2219"/>
    <w:rsid w:val="00EF2A5B"/>
    <w:rsid w:val="00EF2CC1"/>
    <w:rsid w:val="00EF2E8C"/>
    <w:rsid w:val="00EF409D"/>
    <w:rsid w:val="00EF4969"/>
    <w:rsid w:val="00EF62BB"/>
    <w:rsid w:val="00F0164B"/>
    <w:rsid w:val="00F0234A"/>
    <w:rsid w:val="00F04CAC"/>
    <w:rsid w:val="00F05855"/>
    <w:rsid w:val="00F05D79"/>
    <w:rsid w:val="00F067A6"/>
    <w:rsid w:val="00F10F29"/>
    <w:rsid w:val="00F113C5"/>
    <w:rsid w:val="00F11FA3"/>
    <w:rsid w:val="00F148D0"/>
    <w:rsid w:val="00F15F15"/>
    <w:rsid w:val="00F21D86"/>
    <w:rsid w:val="00F244A4"/>
    <w:rsid w:val="00F24FAD"/>
    <w:rsid w:val="00F25016"/>
    <w:rsid w:val="00F30AB5"/>
    <w:rsid w:val="00F3569D"/>
    <w:rsid w:val="00F40FA9"/>
    <w:rsid w:val="00F412D5"/>
    <w:rsid w:val="00F43A91"/>
    <w:rsid w:val="00F43CA8"/>
    <w:rsid w:val="00F4504B"/>
    <w:rsid w:val="00F455D7"/>
    <w:rsid w:val="00F5155B"/>
    <w:rsid w:val="00F55457"/>
    <w:rsid w:val="00F55B9F"/>
    <w:rsid w:val="00F56546"/>
    <w:rsid w:val="00F577BA"/>
    <w:rsid w:val="00F607B7"/>
    <w:rsid w:val="00F60E84"/>
    <w:rsid w:val="00F654B1"/>
    <w:rsid w:val="00F66D7F"/>
    <w:rsid w:val="00F83C4A"/>
    <w:rsid w:val="00F86344"/>
    <w:rsid w:val="00F90E4D"/>
    <w:rsid w:val="00F9431E"/>
    <w:rsid w:val="00F94620"/>
    <w:rsid w:val="00F96EAC"/>
    <w:rsid w:val="00FA0102"/>
    <w:rsid w:val="00FA18D9"/>
    <w:rsid w:val="00FA3F99"/>
    <w:rsid w:val="00FB03E5"/>
    <w:rsid w:val="00FB2A69"/>
    <w:rsid w:val="00FB2E15"/>
    <w:rsid w:val="00FB3731"/>
    <w:rsid w:val="00FB3B59"/>
    <w:rsid w:val="00FB772A"/>
    <w:rsid w:val="00FC63EF"/>
    <w:rsid w:val="00FC78F4"/>
    <w:rsid w:val="00FC7DF7"/>
    <w:rsid w:val="00FD1280"/>
    <w:rsid w:val="00FD13B2"/>
    <w:rsid w:val="00FD1CE2"/>
    <w:rsid w:val="00FD206D"/>
    <w:rsid w:val="00FD4A17"/>
    <w:rsid w:val="00FD4B82"/>
    <w:rsid w:val="00FD6DE4"/>
    <w:rsid w:val="00FD7263"/>
    <w:rsid w:val="00FE32C6"/>
    <w:rsid w:val="00FE4459"/>
    <w:rsid w:val="00FE6092"/>
    <w:rsid w:val="00FF0DDD"/>
    <w:rsid w:val="00FF0E70"/>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A57"/>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330937"/>
    <w:pPr>
      <w:keepNext/>
      <w:keepLines/>
      <w:numPr>
        <w:numId w:val="1"/>
      </w:numPr>
      <w:pBdr>
        <w:top w:val="single" w:sz="12" w:space="3" w:color="auto"/>
      </w:pBdr>
      <w:tabs>
        <w:tab w:val="clear" w:pos="432"/>
        <w:tab w:val="num" w:pos="360"/>
      </w:tabs>
      <w:spacing w:before="240"/>
      <w:jc w:val="both"/>
      <w:outlineLvl w:val="0"/>
    </w:pPr>
    <w:rPr>
      <w:rFonts w:ascii="Calibri" w:eastAsia="MS Mincho" w:hAnsi="Calibri" w:cs="Calibri"/>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30937"/>
    <w:rPr>
      <w:rFonts w:ascii="Calibri" w:eastAsia="MS Mincho" w:hAnsi="Calibri" w:cs="Calibri"/>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8F1362"/>
    <w:pPr>
      <w:numPr>
        <w:numId w:val="4"/>
      </w:numPr>
      <w:tabs>
        <w:tab w:val="left" w:pos="1620"/>
      </w:tabs>
      <w:spacing w:before="120"/>
      <w:ind w:left="1627" w:hanging="1627"/>
    </w:pPr>
    <w:rPr>
      <w:b/>
    </w:rPr>
  </w:style>
  <w:style w:type="character" w:customStyle="1" w:styleId="Proposal1Char">
    <w:name w:val="Proposal1 Char"/>
    <w:link w:val="Proposal1"/>
    <w:rsid w:val="008F1362"/>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B43969"/>
    <w:pPr>
      <w:numPr>
        <w:numId w:val="6"/>
      </w:numPr>
      <w:tabs>
        <w:tab w:val="left" w:pos="1620"/>
      </w:tabs>
      <w:spacing w:before="120"/>
      <w:ind w:left="1627" w:hanging="1627"/>
    </w:pPr>
    <w:rPr>
      <w:b/>
    </w:rPr>
  </w:style>
  <w:style w:type="character" w:customStyle="1" w:styleId="ObserevationChar">
    <w:name w:val="Obserevation Char"/>
    <w:basedOn w:val="Proposal1Char"/>
    <w:link w:val="Obserevation"/>
    <w:rsid w:val="00B43969"/>
    <w:rPr>
      <w:rFonts w:ascii="Calibri" w:eastAsia="MS Mincho" w:hAnsi="Calibri" w:cs="Times New Roman"/>
      <w:b/>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39"/>
    <w:qFormat/>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9"/>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paragraph" w:customStyle="1" w:styleId="CRCoverPage">
    <w:name w:val="CR Cover Page"/>
    <w:rsid w:val="00201358"/>
    <w:pPr>
      <w:spacing w:before="0" w:after="120"/>
    </w:pPr>
    <w:rPr>
      <w:rFonts w:ascii="Arial" w:eastAsia="SimSun" w:hAnsi="Arial" w:cs="Times New Roman"/>
      <w:sz w:val="20"/>
      <w:szCs w:val="20"/>
      <w:lang w:val="en-GB" w:eastAsia="en-US"/>
    </w:rPr>
  </w:style>
  <w:style w:type="paragraph" w:customStyle="1" w:styleId="B1">
    <w:name w:val="B1"/>
    <w:basedOn w:val="List"/>
    <w:link w:val="B1Zchn"/>
    <w:qFormat/>
    <w:rsid w:val="00D6139B"/>
    <w:pPr>
      <w:overflowPunct w:val="0"/>
      <w:autoSpaceDE w:val="0"/>
      <w:autoSpaceDN w:val="0"/>
      <w:adjustRightInd w:val="0"/>
      <w:spacing w:after="180"/>
      <w:ind w:left="568" w:hanging="284"/>
      <w:contextualSpacing w:val="0"/>
      <w:textAlignment w:val="baseline"/>
    </w:pPr>
    <w:rPr>
      <w:rFonts w:ascii="Times New Roman" w:hAnsi="Times New Roman"/>
      <w:lang w:val="en-GB"/>
    </w:rPr>
  </w:style>
  <w:style w:type="character" w:customStyle="1" w:styleId="B1Zchn">
    <w:name w:val="B1 Zchn"/>
    <w:link w:val="B1"/>
    <w:qFormat/>
    <w:rsid w:val="00D6139B"/>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6139B"/>
    <w:pPr>
      <w:ind w:left="360" w:hanging="360"/>
      <w:contextualSpacing/>
    </w:pPr>
  </w:style>
  <w:style w:type="paragraph" w:styleId="BodyText">
    <w:name w:val="Body Text"/>
    <w:basedOn w:val="Normal"/>
    <w:link w:val="BodyTextChar"/>
    <w:rsid w:val="007371F8"/>
    <w:pPr>
      <w:widowControl w:val="0"/>
      <w:overflowPunct w:val="0"/>
      <w:autoSpaceDE w:val="0"/>
      <w:autoSpaceDN w:val="0"/>
      <w:adjustRightInd w:val="0"/>
      <w:spacing w:after="180"/>
      <w:textAlignment w:val="baseline"/>
    </w:pPr>
    <w:rPr>
      <w:rFonts w:ascii="Times New Roman" w:hAnsi="Times New Roman"/>
      <w:i/>
    </w:rPr>
  </w:style>
  <w:style w:type="character" w:customStyle="1" w:styleId="BodyTextChar">
    <w:name w:val="Body Text Char"/>
    <w:basedOn w:val="DefaultParagraphFont"/>
    <w:link w:val="BodyText"/>
    <w:rsid w:val="007371F8"/>
    <w:rPr>
      <w:rFonts w:ascii="Times New Roman" w:eastAsia="MS Mincho" w:hAnsi="Times New Roman" w:cs="Times New Roman"/>
      <w:i/>
      <w:sz w:val="20"/>
      <w:szCs w:val="20"/>
      <w:lang w:val="en-US" w:eastAsia="en-US"/>
    </w:rPr>
  </w:style>
  <w:style w:type="paragraph" w:customStyle="1" w:styleId="gmail-m6736531714076396203msolistparagraph">
    <w:name w:val="gmail-m_6736531714076396203msolistparagraph"/>
    <w:basedOn w:val="Normal"/>
    <w:uiPriority w:val="99"/>
    <w:qFormat/>
    <w:rsid w:val="00045A66"/>
    <w:pPr>
      <w:spacing w:before="100" w:beforeAutospacing="1" w:after="100" w:afterAutospacing="1"/>
    </w:pPr>
    <w:rPr>
      <w:rFonts w:ascii="Times New Roman" w:eastAsiaTheme="minorEastAsia"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82902">
      <w:bodyDiv w:val="1"/>
      <w:marLeft w:val="0"/>
      <w:marRight w:val="0"/>
      <w:marTop w:val="0"/>
      <w:marBottom w:val="0"/>
      <w:divBdr>
        <w:top w:val="none" w:sz="0" w:space="0" w:color="auto"/>
        <w:left w:val="none" w:sz="0" w:space="0" w:color="auto"/>
        <w:bottom w:val="none" w:sz="0" w:space="0" w:color="auto"/>
        <w:right w:val="none" w:sz="0" w:space="0" w:color="auto"/>
      </w:divBdr>
    </w:div>
    <w:div w:id="983850655">
      <w:bodyDiv w:val="1"/>
      <w:marLeft w:val="0"/>
      <w:marRight w:val="0"/>
      <w:marTop w:val="0"/>
      <w:marBottom w:val="0"/>
      <w:divBdr>
        <w:top w:val="none" w:sz="0" w:space="0" w:color="auto"/>
        <w:left w:val="none" w:sz="0" w:space="0" w:color="auto"/>
        <w:bottom w:val="none" w:sz="0" w:space="0" w:color="auto"/>
        <w:right w:val="none" w:sz="0" w:space="0" w:color="auto"/>
      </w:divBdr>
    </w:div>
    <w:div w:id="1042100780">
      <w:bodyDiv w:val="1"/>
      <w:marLeft w:val="0"/>
      <w:marRight w:val="0"/>
      <w:marTop w:val="0"/>
      <w:marBottom w:val="0"/>
      <w:divBdr>
        <w:top w:val="none" w:sz="0" w:space="0" w:color="auto"/>
        <w:left w:val="none" w:sz="0" w:space="0" w:color="auto"/>
        <w:bottom w:val="none" w:sz="0" w:space="0" w:color="auto"/>
        <w:right w:val="none" w:sz="0" w:space="0" w:color="auto"/>
      </w:divBdr>
    </w:div>
    <w:div w:id="1221794907">
      <w:bodyDiv w:val="1"/>
      <w:marLeft w:val="0"/>
      <w:marRight w:val="0"/>
      <w:marTop w:val="0"/>
      <w:marBottom w:val="0"/>
      <w:divBdr>
        <w:top w:val="none" w:sz="0" w:space="0" w:color="auto"/>
        <w:left w:val="none" w:sz="0" w:space="0" w:color="auto"/>
        <w:bottom w:val="none" w:sz="0" w:space="0" w:color="auto"/>
        <w:right w:val="none" w:sz="0" w:space="0" w:color="auto"/>
      </w:divBdr>
    </w:div>
    <w:div w:id="1235975247">
      <w:bodyDiv w:val="1"/>
      <w:marLeft w:val="0"/>
      <w:marRight w:val="0"/>
      <w:marTop w:val="0"/>
      <w:marBottom w:val="0"/>
      <w:divBdr>
        <w:top w:val="none" w:sz="0" w:space="0" w:color="auto"/>
        <w:left w:val="none" w:sz="0" w:space="0" w:color="auto"/>
        <w:bottom w:val="none" w:sz="0" w:space="0" w:color="auto"/>
        <w:right w:val="none" w:sz="0" w:space="0" w:color="auto"/>
      </w:divBdr>
    </w:div>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124732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4.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16</cp:revision>
  <dcterms:created xsi:type="dcterms:W3CDTF">2021-08-05T23:11:00Z</dcterms:created>
  <dcterms:modified xsi:type="dcterms:W3CDTF">2021-08-06T21:01:00Z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